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090"/>
      </w:tblGrid>
      <w:tr w:rsidR="00752DB5" w:rsidRPr="00752DB5" w14:paraId="644B612B" w14:textId="77777777" w:rsidTr="00752DB5">
        <w:trPr>
          <w:trHeight w:val="350"/>
        </w:trPr>
        <w:tc>
          <w:tcPr>
            <w:tcW w:w="1710" w:type="dxa"/>
            <w:shd w:val="clear" w:color="auto" w:fill="auto"/>
            <w:hideMark/>
          </w:tcPr>
          <w:p w14:paraId="644B6128" w14:textId="77777777" w:rsidR="00951AD9" w:rsidRPr="00752DB5" w:rsidRDefault="00951AD9" w:rsidP="00752DB5">
            <w:pPr>
              <w:spacing w:after="0" w:line="240" w:lineRule="auto"/>
              <w:rPr>
                <w:rFonts w:ascii="Verdana" w:eastAsia="Times New Roman" w:hAnsi="Verdana" w:cs="Times New Roman"/>
                <w:sz w:val="12"/>
                <w:szCs w:val="12"/>
              </w:rPr>
            </w:pPr>
            <w:r w:rsidRPr="00752DB5">
              <w:rPr>
                <w:rFonts w:ascii="Arial" w:eastAsia="Times New Roman" w:hAnsi="Arial" w:cs="Arial"/>
                <w:b/>
                <w:sz w:val="23"/>
                <w:szCs w:val="24"/>
              </w:rPr>
              <w:t>Tournament</w:t>
            </w:r>
          </w:p>
          <w:p w14:paraId="644B6129" w14:textId="77777777" w:rsidR="00951AD9" w:rsidRPr="00752DB5" w:rsidRDefault="00951AD9" w:rsidP="00752DB5">
            <w:pPr>
              <w:spacing w:after="0" w:line="240" w:lineRule="auto"/>
              <w:rPr>
                <w:rFonts w:ascii="Verdana" w:eastAsia="Times New Roman" w:hAnsi="Verdana" w:cs="Times New Roman"/>
                <w:sz w:val="12"/>
                <w:szCs w:val="13"/>
              </w:rPr>
            </w:pPr>
            <w:r w:rsidRPr="00752DB5">
              <w:rPr>
                <w:rFonts w:ascii="Arial" w:eastAsia="Times New Roman" w:hAnsi="Arial" w:cs="Arial"/>
                <w:b/>
                <w:sz w:val="23"/>
                <w:szCs w:val="24"/>
              </w:rPr>
              <w:t>Regulations</w:t>
            </w:r>
          </w:p>
        </w:tc>
        <w:tc>
          <w:tcPr>
            <w:tcW w:w="9090" w:type="dxa"/>
            <w:shd w:val="clear" w:color="auto" w:fill="auto"/>
            <w:tcMar>
              <w:top w:w="0" w:type="dxa"/>
              <w:left w:w="187" w:type="dxa"/>
              <w:bottom w:w="0" w:type="dxa"/>
              <w:right w:w="115" w:type="dxa"/>
            </w:tcMar>
            <w:hideMark/>
          </w:tcPr>
          <w:p w14:paraId="644B612A" w14:textId="6CD95D4F" w:rsidR="00951AD9" w:rsidRPr="00752DB5" w:rsidRDefault="00951AD9" w:rsidP="008169B1">
            <w:pPr>
              <w:tabs>
                <w:tab w:val="left" w:pos="8895"/>
              </w:tabs>
              <w:spacing w:after="0" w:line="240" w:lineRule="auto"/>
              <w:rPr>
                <w:rFonts w:ascii="Verdana" w:eastAsia="Times New Roman" w:hAnsi="Verdana" w:cs="Times New Roman"/>
                <w:sz w:val="21"/>
              </w:rPr>
            </w:pPr>
            <w:r w:rsidRPr="00752DB5">
              <w:rPr>
                <w:rFonts w:ascii="Calibri" w:eastAsia="Times New Roman" w:hAnsi="Calibri" w:cs="Times New Roman"/>
                <w:sz w:val="21"/>
              </w:rPr>
              <w:t>Except as noted herein, the Tournament will be conducted in accordance with the Rules and Regulations as published in the USA Hockey Annual Guide for 20</w:t>
            </w:r>
            <w:r w:rsidR="008D6293">
              <w:rPr>
                <w:rFonts w:ascii="Calibri" w:eastAsia="Times New Roman" w:hAnsi="Calibri" w:cs="Times New Roman"/>
                <w:sz w:val="21"/>
              </w:rPr>
              <w:t>20</w:t>
            </w:r>
            <w:r w:rsidRPr="00752DB5">
              <w:rPr>
                <w:rFonts w:ascii="Calibri" w:eastAsia="Times New Roman" w:hAnsi="Calibri" w:cs="Times New Roman"/>
                <w:sz w:val="21"/>
              </w:rPr>
              <w:t>-20</w:t>
            </w:r>
            <w:r w:rsidR="005219FF">
              <w:rPr>
                <w:rFonts w:ascii="Calibri" w:eastAsia="Times New Roman" w:hAnsi="Calibri" w:cs="Times New Roman"/>
                <w:sz w:val="21"/>
              </w:rPr>
              <w:t>2</w:t>
            </w:r>
            <w:r w:rsidR="008D6293">
              <w:rPr>
                <w:rFonts w:ascii="Calibri" w:eastAsia="Times New Roman" w:hAnsi="Calibri" w:cs="Times New Roman"/>
                <w:sz w:val="21"/>
              </w:rPr>
              <w:t>1</w:t>
            </w:r>
            <w:r w:rsidRPr="00752DB5">
              <w:rPr>
                <w:rFonts w:ascii="Calibri" w:eastAsia="Times New Roman" w:hAnsi="Calibri" w:cs="Times New Roman"/>
                <w:sz w:val="21"/>
              </w:rPr>
              <w:t xml:space="preserve"> season.  All tournament games will be played under the USA Hockey Official Rules of Ice Hockey. </w:t>
            </w:r>
          </w:p>
        </w:tc>
      </w:tr>
      <w:tr w:rsidR="00752DB5" w:rsidRPr="00752DB5" w14:paraId="644B612F" w14:textId="77777777" w:rsidTr="00752DB5">
        <w:tc>
          <w:tcPr>
            <w:tcW w:w="1710" w:type="dxa"/>
            <w:shd w:val="clear" w:color="auto" w:fill="auto"/>
            <w:hideMark/>
          </w:tcPr>
          <w:p w14:paraId="644B612C" w14:textId="77777777" w:rsidR="00951AD9" w:rsidRPr="00752DB5" w:rsidRDefault="00951AD9" w:rsidP="00752DB5">
            <w:pPr>
              <w:spacing w:after="0" w:line="240" w:lineRule="auto"/>
              <w:rPr>
                <w:rFonts w:ascii="Verdana" w:eastAsia="Times New Roman" w:hAnsi="Verdana" w:cs="Times New Roman"/>
                <w:sz w:val="12"/>
                <w:szCs w:val="12"/>
              </w:rPr>
            </w:pPr>
            <w:r w:rsidRPr="00752DB5">
              <w:rPr>
                <w:rFonts w:ascii="Arial" w:eastAsia="Times New Roman" w:hAnsi="Arial" w:cs="Arial"/>
                <w:b/>
                <w:sz w:val="23"/>
                <w:szCs w:val="24"/>
              </w:rPr>
              <w:t>Tournament</w:t>
            </w:r>
          </w:p>
          <w:p w14:paraId="644B612D" w14:textId="77777777" w:rsidR="00951AD9" w:rsidRPr="00752DB5" w:rsidRDefault="00951AD9" w:rsidP="00752DB5">
            <w:pPr>
              <w:spacing w:after="0" w:line="240" w:lineRule="auto"/>
              <w:rPr>
                <w:rFonts w:ascii="Verdana" w:eastAsia="Times New Roman" w:hAnsi="Verdana" w:cs="Times New Roman"/>
                <w:sz w:val="12"/>
                <w:szCs w:val="13"/>
              </w:rPr>
            </w:pPr>
            <w:r w:rsidRPr="00752DB5">
              <w:rPr>
                <w:rFonts w:ascii="Arial" w:eastAsia="Times New Roman" w:hAnsi="Arial" w:cs="Arial"/>
                <w:b/>
                <w:sz w:val="23"/>
                <w:szCs w:val="24"/>
              </w:rPr>
              <w:t>Format</w:t>
            </w:r>
          </w:p>
        </w:tc>
        <w:tc>
          <w:tcPr>
            <w:tcW w:w="9090" w:type="dxa"/>
            <w:shd w:val="clear" w:color="auto" w:fill="auto"/>
            <w:tcMar>
              <w:top w:w="0" w:type="dxa"/>
              <w:left w:w="187" w:type="dxa"/>
              <w:bottom w:w="0" w:type="dxa"/>
              <w:right w:w="115" w:type="dxa"/>
            </w:tcMar>
            <w:hideMark/>
          </w:tcPr>
          <w:p w14:paraId="51CB8422" w14:textId="790F1AD9" w:rsidR="00CD6B9C" w:rsidRPr="00CD6B9C" w:rsidRDefault="005219FF" w:rsidP="00CD6B9C">
            <w:pPr>
              <w:rPr>
                <w:rFonts w:cstheme="minorHAnsi"/>
                <w:color w:val="000000"/>
                <w:sz w:val="21"/>
                <w:szCs w:val="21"/>
                <w:shd w:val="clear" w:color="auto" w:fill="FFFFFF"/>
              </w:rPr>
            </w:pPr>
            <w:r w:rsidRPr="00CD6B9C">
              <w:rPr>
                <w:rFonts w:eastAsia="Times New Roman" w:cstheme="minorHAnsi"/>
                <w:sz w:val="21"/>
                <w:szCs w:val="21"/>
              </w:rPr>
              <w:t>A</w:t>
            </w:r>
            <w:r w:rsidR="00951AD9" w:rsidRPr="00CD6B9C">
              <w:rPr>
                <w:rFonts w:eastAsia="Times New Roman" w:cstheme="minorHAnsi"/>
                <w:sz w:val="21"/>
                <w:szCs w:val="21"/>
              </w:rPr>
              <w:t>ge brackets</w:t>
            </w:r>
            <w:r w:rsidR="0056656C" w:rsidRPr="00CD6B9C">
              <w:rPr>
                <w:rFonts w:eastAsia="Times New Roman" w:cstheme="minorHAnsi"/>
                <w:sz w:val="21"/>
                <w:szCs w:val="21"/>
              </w:rPr>
              <w:t>/divisions</w:t>
            </w:r>
            <w:r w:rsidR="00033E61" w:rsidRPr="00CD6B9C">
              <w:rPr>
                <w:rFonts w:eastAsia="Times New Roman" w:cstheme="minorHAnsi"/>
                <w:sz w:val="21"/>
                <w:szCs w:val="21"/>
              </w:rPr>
              <w:t xml:space="preserve">: </w:t>
            </w:r>
            <w:r w:rsidR="008D6293" w:rsidRPr="00CD6B9C">
              <w:rPr>
                <w:rFonts w:eastAsia="Times New Roman" w:cstheme="minorHAnsi"/>
                <w:sz w:val="21"/>
                <w:szCs w:val="21"/>
              </w:rPr>
              <w:t xml:space="preserve">18U AA, </w:t>
            </w:r>
            <w:r w:rsidR="0056656C" w:rsidRPr="00CD6B9C">
              <w:rPr>
                <w:rFonts w:eastAsia="Times New Roman" w:cstheme="minorHAnsi"/>
                <w:sz w:val="21"/>
                <w:szCs w:val="21"/>
              </w:rPr>
              <w:t>16U AA, 14U AA, 12U AA</w:t>
            </w:r>
            <w:r w:rsidR="00CD6B9C" w:rsidRPr="00CD6B9C">
              <w:rPr>
                <w:rFonts w:eastAsia="Times New Roman" w:cstheme="minorHAnsi"/>
                <w:sz w:val="21"/>
                <w:szCs w:val="21"/>
              </w:rPr>
              <w:t xml:space="preserve"> will play a round robin “showcase” style games. </w:t>
            </w:r>
            <w:r w:rsidR="00CD6B9C" w:rsidRPr="00CD6B9C">
              <w:rPr>
                <w:rFonts w:cstheme="minorHAnsi"/>
                <w:color w:val="000000"/>
                <w:sz w:val="21"/>
                <w:szCs w:val="21"/>
                <w:shd w:val="clear" w:color="auto" w:fill="FFFFFF"/>
              </w:rPr>
              <w:t>For these divisions, there will be no playoffs or championship games.</w:t>
            </w:r>
          </w:p>
          <w:p w14:paraId="644B612E" w14:textId="6703A2CD" w:rsidR="00951AD9" w:rsidRPr="00CD6B9C" w:rsidRDefault="00CD6B9C" w:rsidP="00CD6B9C">
            <w:pPr>
              <w:shd w:val="clear" w:color="auto" w:fill="FFFFFF"/>
              <w:spacing w:after="0" w:line="240" w:lineRule="auto"/>
              <w:rPr>
                <w:rFonts w:ascii="Calibri" w:hAnsi="Calibri" w:cs="Calibri"/>
                <w:color w:val="000000"/>
              </w:rPr>
            </w:pPr>
            <w:r w:rsidRPr="00CD6B9C">
              <w:rPr>
                <w:rFonts w:cstheme="minorHAnsi"/>
                <w:color w:val="000000"/>
                <w:sz w:val="21"/>
                <w:szCs w:val="21"/>
                <w:shd w:val="clear" w:color="auto" w:fill="FFFFFF"/>
              </w:rPr>
              <w:t xml:space="preserve">For </w:t>
            </w:r>
            <w:r w:rsidRPr="00CD6B9C">
              <w:rPr>
                <w:rFonts w:cstheme="minorHAnsi"/>
                <w:color w:val="000000"/>
                <w:sz w:val="21"/>
                <w:szCs w:val="21"/>
              </w:rPr>
              <w:t>13U, 11U, and 9U will play within a round robin “tournament” format, where teams may be seeded and play within a Playoff with seeded teams 1-4 or round robin to determine Championship for seeded teams 1 &amp; 2.</w:t>
            </w:r>
            <w:r w:rsidR="003B507F" w:rsidRPr="00752DB5">
              <w:rPr>
                <w:rFonts w:ascii="Calibri" w:eastAsia="Times New Roman" w:hAnsi="Calibri" w:cs="Times New Roman"/>
                <w:sz w:val="21"/>
              </w:rPr>
              <w:t xml:space="preserve"> </w:t>
            </w:r>
          </w:p>
        </w:tc>
      </w:tr>
      <w:tr w:rsidR="00752DB5" w:rsidRPr="00752DB5" w14:paraId="644B6133" w14:textId="77777777" w:rsidTr="00B34DDE">
        <w:trPr>
          <w:trHeight w:val="854"/>
        </w:trPr>
        <w:tc>
          <w:tcPr>
            <w:tcW w:w="1710" w:type="dxa"/>
            <w:shd w:val="clear" w:color="auto" w:fill="auto"/>
            <w:hideMark/>
          </w:tcPr>
          <w:p w14:paraId="644B6130" w14:textId="77777777" w:rsidR="00951AD9" w:rsidRPr="00752DB5" w:rsidRDefault="00951AD9" w:rsidP="00752DB5">
            <w:pPr>
              <w:spacing w:after="0" w:line="240" w:lineRule="auto"/>
              <w:rPr>
                <w:rFonts w:ascii="Verdana" w:eastAsia="Times New Roman" w:hAnsi="Verdana" w:cs="Times New Roman"/>
                <w:sz w:val="12"/>
                <w:szCs w:val="12"/>
              </w:rPr>
            </w:pPr>
            <w:r w:rsidRPr="00752DB5">
              <w:rPr>
                <w:rFonts w:ascii="Arial" w:eastAsia="Times New Roman" w:hAnsi="Arial" w:cs="Arial"/>
                <w:b/>
                <w:sz w:val="23"/>
                <w:szCs w:val="24"/>
              </w:rPr>
              <w:t>Scoring and</w:t>
            </w:r>
          </w:p>
          <w:p w14:paraId="644B6131" w14:textId="77777777" w:rsidR="00951AD9" w:rsidRPr="00752DB5" w:rsidRDefault="00951AD9" w:rsidP="00752DB5">
            <w:pPr>
              <w:spacing w:after="0" w:line="240" w:lineRule="auto"/>
              <w:rPr>
                <w:rFonts w:ascii="Verdana" w:eastAsia="Times New Roman" w:hAnsi="Verdana" w:cs="Times New Roman"/>
                <w:sz w:val="12"/>
                <w:szCs w:val="13"/>
              </w:rPr>
            </w:pPr>
            <w:r w:rsidRPr="00752DB5">
              <w:rPr>
                <w:rFonts w:ascii="Arial" w:eastAsia="Times New Roman" w:hAnsi="Arial" w:cs="Arial"/>
                <w:b/>
                <w:sz w:val="23"/>
                <w:szCs w:val="24"/>
              </w:rPr>
              <w:t>Rating Teams</w:t>
            </w:r>
          </w:p>
        </w:tc>
        <w:tc>
          <w:tcPr>
            <w:tcW w:w="9090" w:type="dxa"/>
            <w:shd w:val="clear" w:color="auto" w:fill="auto"/>
            <w:tcMar>
              <w:top w:w="0" w:type="dxa"/>
              <w:left w:w="187" w:type="dxa"/>
              <w:bottom w:w="0" w:type="dxa"/>
              <w:right w:w="115" w:type="dxa"/>
            </w:tcMar>
            <w:hideMark/>
          </w:tcPr>
          <w:p w14:paraId="644B6132" w14:textId="46DF4109" w:rsidR="00951AD9" w:rsidRPr="00752DB5" w:rsidRDefault="00951AD9" w:rsidP="001047D9">
            <w:pPr>
              <w:spacing w:after="0" w:line="240" w:lineRule="auto"/>
              <w:rPr>
                <w:rFonts w:ascii="Verdana" w:eastAsia="Times New Roman" w:hAnsi="Verdana" w:cs="Times New Roman"/>
                <w:sz w:val="21"/>
              </w:rPr>
            </w:pPr>
            <w:r w:rsidRPr="00752DB5">
              <w:rPr>
                <w:rFonts w:ascii="Calibri" w:eastAsia="Times New Roman" w:hAnsi="Calibri" w:cs="Times New Roman"/>
                <w:sz w:val="21"/>
              </w:rPr>
              <w:t>Round Robin Games: three (</w:t>
            </w:r>
            <w:r w:rsidR="008D6293">
              <w:rPr>
                <w:rFonts w:ascii="Calibri" w:eastAsia="Times New Roman" w:hAnsi="Calibri" w:cs="Times New Roman"/>
                <w:sz w:val="21"/>
              </w:rPr>
              <w:t>3</w:t>
            </w:r>
            <w:r w:rsidRPr="00752DB5">
              <w:rPr>
                <w:rFonts w:ascii="Calibri" w:eastAsia="Times New Roman" w:hAnsi="Calibri" w:cs="Times New Roman"/>
                <w:sz w:val="21"/>
              </w:rPr>
              <w:t xml:space="preserve">) points will be awarded to the winning team for regulation win, </w:t>
            </w:r>
            <w:r w:rsidR="00B34DDE">
              <w:rPr>
                <w:rFonts w:ascii="Calibri" w:eastAsia="Times New Roman" w:hAnsi="Calibri" w:cs="Times New Roman"/>
                <w:sz w:val="21"/>
              </w:rPr>
              <w:t xml:space="preserve">one </w:t>
            </w:r>
            <w:r w:rsidRPr="00752DB5">
              <w:rPr>
                <w:rFonts w:ascii="Calibri" w:eastAsia="Times New Roman" w:hAnsi="Calibri" w:cs="Times New Roman"/>
                <w:sz w:val="21"/>
              </w:rPr>
              <w:t>(</w:t>
            </w:r>
            <w:r w:rsidR="00B34DDE">
              <w:rPr>
                <w:rFonts w:ascii="Calibri" w:eastAsia="Times New Roman" w:hAnsi="Calibri" w:cs="Times New Roman"/>
                <w:sz w:val="21"/>
              </w:rPr>
              <w:t>1</w:t>
            </w:r>
            <w:r w:rsidRPr="00752DB5">
              <w:rPr>
                <w:rFonts w:ascii="Calibri" w:eastAsia="Times New Roman" w:hAnsi="Calibri" w:cs="Times New Roman"/>
                <w:sz w:val="21"/>
              </w:rPr>
              <w:t>) point</w:t>
            </w:r>
            <w:r w:rsidR="00B34DDE">
              <w:rPr>
                <w:rFonts w:ascii="Calibri" w:eastAsia="Times New Roman" w:hAnsi="Calibri" w:cs="Times New Roman"/>
                <w:sz w:val="21"/>
              </w:rPr>
              <w:t xml:space="preserve"> for a tie</w:t>
            </w:r>
            <w:r w:rsidRPr="00752DB5">
              <w:rPr>
                <w:rFonts w:ascii="Calibri" w:eastAsia="Times New Roman" w:hAnsi="Calibri" w:cs="Times New Roman"/>
                <w:sz w:val="21"/>
              </w:rPr>
              <w:t xml:space="preserve">. </w:t>
            </w:r>
          </w:p>
        </w:tc>
      </w:tr>
      <w:tr w:rsidR="00752DB5" w:rsidRPr="00752DB5" w14:paraId="644B6137" w14:textId="77777777" w:rsidTr="00752DB5">
        <w:tc>
          <w:tcPr>
            <w:tcW w:w="1710" w:type="dxa"/>
            <w:shd w:val="clear" w:color="auto" w:fill="auto"/>
            <w:hideMark/>
          </w:tcPr>
          <w:p w14:paraId="644B6134" w14:textId="77777777" w:rsidR="00951AD9" w:rsidRPr="00752DB5" w:rsidRDefault="00951AD9" w:rsidP="00752DB5">
            <w:pPr>
              <w:spacing w:after="0" w:line="240" w:lineRule="auto"/>
              <w:rPr>
                <w:rFonts w:ascii="Verdana" w:eastAsia="Times New Roman" w:hAnsi="Verdana" w:cs="Times New Roman"/>
                <w:sz w:val="12"/>
                <w:szCs w:val="12"/>
              </w:rPr>
            </w:pPr>
            <w:r w:rsidRPr="00752DB5">
              <w:rPr>
                <w:rFonts w:ascii="Arial" w:eastAsia="Times New Roman" w:hAnsi="Arial" w:cs="Arial"/>
                <w:b/>
                <w:sz w:val="23"/>
                <w:szCs w:val="24"/>
              </w:rPr>
              <w:t>Tiebreaker</w:t>
            </w:r>
          </w:p>
          <w:p w14:paraId="644B6135" w14:textId="77777777" w:rsidR="00951AD9" w:rsidRPr="00752DB5" w:rsidRDefault="00951AD9" w:rsidP="00752DB5">
            <w:pPr>
              <w:spacing w:after="0" w:line="240" w:lineRule="auto"/>
              <w:rPr>
                <w:rFonts w:ascii="Verdana" w:eastAsia="Times New Roman" w:hAnsi="Verdana" w:cs="Times New Roman"/>
                <w:sz w:val="12"/>
                <w:szCs w:val="13"/>
              </w:rPr>
            </w:pPr>
            <w:r w:rsidRPr="00752DB5">
              <w:rPr>
                <w:rFonts w:ascii="Arial" w:eastAsia="Times New Roman" w:hAnsi="Arial" w:cs="Arial"/>
                <w:b/>
                <w:sz w:val="23"/>
                <w:szCs w:val="24"/>
              </w:rPr>
              <w:t>Rules</w:t>
            </w:r>
          </w:p>
        </w:tc>
        <w:tc>
          <w:tcPr>
            <w:tcW w:w="9090" w:type="dxa"/>
            <w:shd w:val="clear" w:color="auto" w:fill="auto"/>
            <w:tcMar>
              <w:top w:w="0" w:type="dxa"/>
              <w:left w:w="187" w:type="dxa"/>
              <w:bottom w:w="0" w:type="dxa"/>
              <w:right w:w="115" w:type="dxa"/>
            </w:tcMar>
            <w:hideMark/>
          </w:tcPr>
          <w:p w14:paraId="644B6136" w14:textId="1D914BE5" w:rsidR="00951AD9" w:rsidRPr="00752DB5" w:rsidRDefault="00951AD9" w:rsidP="001047D9">
            <w:pPr>
              <w:adjustRightInd w:val="0"/>
              <w:spacing w:after="0" w:line="240" w:lineRule="auto"/>
              <w:rPr>
                <w:rFonts w:ascii="Verdana" w:eastAsia="Times New Roman" w:hAnsi="Verdana" w:cs="Times New Roman"/>
                <w:sz w:val="21"/>
              </w:rPr>
            </w:pPr>
            <w:r w:rsidRPr="00752DB5">
              <w:rPr>
                <w:rFonts w:ascii="Calibri" w:eastAsia="Times New Roman" w:hAnsi="Calibri" w:cs="Times New Roman"/>
                <w:sz w:val="21"/>
              </w:rPr>
              <w:t xml:space="preserve">To qualify for the final game, the team ranking will be based on each team’s total game points as outlined above.  If teams are tied for a ranked position, the first tiebreaker will be head to head play, followed by fewest goals against, followed by penalty minutes (lowest PIMS) followed </w:t>
            </w:r>
            <w:r w:rsidR="00334C33">
              <w:rPr>
                <w:rFonts w:ascii="Calibri" w:eastAsia="Times New Roman" w:hAnsi="Calibri" w:cs="Times New Roman"/>
                <w:sz w:val="21"/>
              </w:rPr>
              <w:t xml:space="preserve">by </w:t>
            </w:r>
            <w:r w:rsidRPr="00752DB5">
              <w:rPr>
                <w:rFonts w:ascii="Calibri" w:eastAsia="Times New Roman" w:hAnsi="Calibri" w:cs="Times New Roman"/>
                <w:sz w:val="21"/>
              </w:rPr>
              <w:t>a coin flip.  If a team forfeits any of its games and becomes involved in any tie breaking formula to determine its eligibility to advance to the next level of play, the team forfeits all games in the qualifying round play and the games are recorded as 1 - 0 victories for the non-offending team. </w:t>
            </w:r>
            <w:r w:rsidRPr="00752DB5">
              <w:rPr>
                <w:rFonts w:ascii="Calibri" w:eastAsia="Times New Roman" w:hAnsi="Calibri" w:cs="Times New Roman"/>
                <w:b/>
                <w:sz w:val="21"/>
              </w:rPr>
              <w:t> </w:t>
            </w:r>
          </w:p>
        </w:tc>
      </w:tr>
      <w:tr w:rsidR="00752DB5" w:rsidRPr="00752DB5" w14:paraId="644B613A" w14:textId="77777777" w:rsidTr="00752DB5">
        <w:tc>
          <w:tcPr>
            <w:tcW w:w="1710" w:type="dxa"/>
            <w:shd w:val="clear" w:color="auto" w:fill="auto"/>
            <w:hideMark/>
          </w:tcPr>
          <w:p w14:paraId="644B6138" w14:textId="77777777" w:rsidR="00951AD9" w:rsidRPr="00752DB5" w:rsidRDefault="00951AD9" w:rsidP="00752DB5">
            <w:pPr>
              <w:spacing w:after="0" w:line="240" w:lineRule="auto"/>
              <w:rPr>
                <w:rFonts w:ascii="Verdana" w:eastAsia="Times New Roman" w:hAnsi="Verdana" w:cs="Times New Roman"/>
                <w:sz w:val="12"/>
                <w:szCs w:val="13"/>
              </w:rPr>
            </w:pPr>
            <w:r w:rsidRPr="00752DB5">
              <w:rPr>
                <w:rFonts w:ascii="Arial" w:eastAsia="Times New Roman" w:hAnsi="Arial" w:cs="Arial"/>
                <w:b/>
                <w:sz w:val="23"/>
                <w:szCs w:val="24"/>
              </w:rPr>
              <w:t>Finals Games</w:t>
            </w:r>
          </w:p>
        </w:tc>
        <w:tc>
          <w:tcPr>
            <w:tcW w:w="9090" w:type="dxa"/>
            <w:shd w:val="clear" w:color="auto" w:fill="auto"/>
            <w:tcMar>
              <w:top w:w="0" w:type="dxa"/>
              <w:left w:w="187" w:type="dxa"/>
              <w:bottom w:w="0" w:type="dxa"/>
              <w:right w:w="115" w:type="dxa"/>
            </w:tcMar>
            <w:hideMark/>
          </w:tcPr>
          <w:p w14:paraId="644B6139" w14:textId="065D890C" w:rsidR="00951AD9" w:rsidRPr="00752DB5" w:rsidRDefault="00951AD9" w:rsidP="005D2909">
            <w:pPr>
              <w:adjustRightInd w:val="0"/>
              <w:spacing w:after="0" w:line="240" w:lineRule="auto"/>
              <w:rPr>
                <w:rFonts w:ascii="Verdana" w:eastAsia="Times New Roman" w:hAnsi="Verdana" w:cs="Times New Roman"/>
                <w:sz w:val="21"/>
              </w:rPr>
            </w:pPr>
            <w:r w:rsidRPr="00752DB5">
              <w:rPr>
                <w:rFonts w:ascii="Calibri" w:eastAsia="Times New Roman" w:hAnsi="Calibri" w:cs="Times New Roman"/>
                <w:sz w:val="21"/>
              </w:rPr>
              <w:t xml:space="preserve">Any </w:t>
            </w:r>
            <w:r w:rsidR="003759DB" w:rsidRPr="00752DB5">
              <w:rPr>
                <w:rFonts w:ascii="Calibri" w:eastAsia="Times New Roman" w:hAnsi="Calibri" w:cs="Times New Roman"/>
                <w:sz w:val="21"/>
              </w:rPr>
              <w:t xml:space="preserve">Semi-Final and </w:t>
            </w:r>
            <w:r w:rsidRPr="00752DB5">
              <w:rPr>
                <w:rFonts w:ascii="Calibri" w:eastAsia="Times New Roman" w:hAnsi="Calibri" w:cs="Times New Roman"/>
                <w:sz w:val="21"/>
              </w:rPr>
              <w:t xml:space="preserve">Finals game that ends in a tie after regulation time will be resolved using </w:t>
            </w:r>
            <w:r w:rsidR="001020D9" w:rsidRPr="00752DB5">
              <w:rPr>
                <w:rFonts w:ascii="Calibri" w:eastAsia="Times New Roman" w:hAnsi="Calibri" w:cs="Times New Roman"/>
                <w:sz w:val="21"/>
              </w:rPr>
              <w:t>5-minute</w:t>
            </w:r>
            <w:r w:rsidR="005D2909" w:rsidRPr="00752DB5">
              <w:rPr>
                <w:rFonts w:ascii="Calibri" w:eastAsia="Times New Roman" w:hAnsi="Calibri" w:cs="Times New Roman"/>
                <w:sz w:val="21"/>
              </w:rPr>
              <w:t xml:space="preserve"> sudden death 3 on 3 periods until a goal is scored.</w:t>
            </w:r>
            <w:r w:rsidR="005D2909" w:rsidRPr="00752DB5">
              <w:rPr>
                <w:rFonts w:ascii="Verdana" w:eastAsia="Times New Roman" w:hAnsi="Verdana" w:cs="Times New Roman"/>
                <w:sz w:val="21"/>
              </w:rPr>
              <w:t xml:space="preserve">  </w:t>
            </w:r>
            <w:r w:rsidRPr="00752DB5">
              <w:rPr>
                <w:rFonts w:ascii="Calibri" w:eastAsia="Times New Roman" w:hAnsi="Calibri" w:cs="Times New Roman"/>
                <w:sz w:val="21"/>
              </w:rPr>
              <w:t> </w:t>
            </w:r>
          </w:p>
        </w:tc>
      </w:tr>
      <w:tr w:rsidR="00752DB5" w:rsidRPr="00752DB5" w14:paraId="644B614E" w14:textId="77777777" w:rsidTr="00752DB5">
        <w:trPr>
          <w:trHeight w:val="60"/>
        </w:trPr>
        <w:tc>
          <w:tcPr>
            <w:tcW w:w="1710" w:type="dxa"/>
            <w:shd w:val="clear" w:color="auto" w:fill="auto"/>
            <w:hideMark/>
          </w:tcPr>
          <w:p w14:paraId="644B613B" w14:textId="77777777" w:rsidR="00951AD9" w:rsidRPr="00752DB5" w:rsidRDefault="00951AD9" w:rsidP="00752DB5">
            <w:pPr>
              <w:spacing w:after="0" w:line="240" w:lineRule="auto"/>
              <w:rPr>
                <w:rFonts w:ascii="Verdana" w:eastAsia="Times New Roman" w:hAnsi="Verdana" w:cs="Times New Roman"/>
                <w:sz w:val="12"/>
                <w:szCs w:val="12"/>
              </w:rPr>
            </w:pPr>
            <w:r w:rsidRPr="00752DB5">
              <w:rPr>
                <w:rFonts w:ascii="Verdana" w:eastAsia="Times New Roman" w:hAnsi="Verdana" w:cs="Times New Roman"/>
                <w:sz w:val="12"/>
                <w:szCs w:val="12"/>
              </w:rPr>
              <w:br/>
            </w:r>
            <w:r w:rsidRPr="00752DB5">
              <w:rPr>
                <w:rFonts w:ascii="Arial" w:eastAsia="Times New Roman" w:hAnsi="Arial" w:cs="Arial"/>
                <w:b/>
                <w:sz w:val="23"/>
                <w:szCs w:val="24"/>
              </w:rPr>
              <w:t>Tournament</w:t>
            </w:r>
          </w:p>
          <w:p w14:paraId="644B613C" w14:textId="0E3F73EA" w:rsidR="00951AD9" w:rsidRPr="00752DB5" w:rsidRDefault="00951AD9" w:rsidP="00752DB5">
            <w:pPr>
              <w:spacing w:after="0" w:line="240" w:lineRule="auto"/>
              <w:rPr>
                <w:rFonts w:ascii="Verdana" w:eastAsia="Times New Roman" w:hAnsi="Verdana" w:cs="Times New Roman"/>
                <w:sz w:val="12"/>
                <w:szCs w:val="13"/>
              </w:rPr>
            </w:pPr>
            <w:r w:rsidRPr="00752DB5">
              <w:rPr>
                <w:rFonts w:ascii="Arial" w:eastAsia="Times New Roman" w:hAnsi="Arial" w:cs="Arial"/>
                <w:b/>
                <w:sz w:val="23"/>
                <w:szCs w:val="24"/>
              </w:rPr>
              <w:t>Rules</w:t>
            </w:r>
            <w:r w:rsidR="00CD6B9C">
              <w:rPr>
                <w:rFonts w:ascii="Arial" w:eastAsia="Times New Roman" w:hAnsi="Arial" w:cs="Arial"/>
                <w:b/>
                <w:sz w:val="23"/>
                <w:szCs w:val="24"/>
              </w:rPr>
              <w:t xml:space="preserve"> &amp; Structure</w:t>
            </w:r>
          </w:p>
        </w:tc>
        <w:tc>
          <w:tcPr>
            <w:tcW w:w="9090" w:type="dxa"/>
            <w:shd w:val="clear" w:color="auto" w:fill="auto"/>
            <w:tcMar>
              <w:top w:w="0" w:type="dxa"/>
              <w:left w:w="187" w:type="dxa"/>
              <w:bottom w:w="0" w:type="dxa"/>
              <w:right w:w="115" w:type="dxa"/>
            </w:tcMar>
            <w:hideMark/>
          </w:tcPr>
          <w:p w14:paraId="644B613D" w14:textId="77777777" w:rsidR="00FA0C1C" w:rsidRPr="00FA0C1C" w:rsidRDefault="00FA0C1C" w:rsidP="00FA0C1C">
            <w:pPr>
              <w:pStyle w:val="ListParagraph"/>
              <w:numPr>
                <w:ilvl w:val="0"/>
                <w:numId w:val="3"/>
              </w:numPr>
              <w:tabs>
                <w:tab w:val="num" w:pos="720"/>
              </w:tabs>
              <w:adjustRightInd w:val="0"/>
              <w:spacing w:after="0" w:line="240" w:lineRule="auto"/>
              <w:rPr>
                <w:rFonts w:ascii="Calibri" w:eastAsia="Times New Roman" w:hAnsi="Calibri" w:cs="Arial"/>
                <w:sz w:val="17"/>
                <w:szCs w:val="17"/>
              </w:rPr>
            </w:pPr>
            <w:r w:rsidRPr="00FA0C1C">
              <w:rPr>
                <w:rFonts w:ascii="Calibri" w:eastAsia="Times New Roman" w:hAnsi="Calibri" w:cs="Arial"/>
                <w:sz w:val="17"/>
                <w:szCs w:val="17"/>
              </w:rPr>
              <w:t>All teams must submit an approved certified USA Hockey roster</w:t>
            </w:r>
          </w:p>
          <w:p w14:paraId="644B613E" w14:textId="77777777" w:rsidR="00951AD9" w:rsidRPr="00FA0C1C" w:rsidRDefault="00951AD9" w:rsidP="00FA0C1C">
            <w:pPr>
              <w:pStyle w:val="ListParagraph"/>
              <w:numPr>
                <w:ilvl w:val="0"/>
                <w:numId w:val="3"/>
              </w:numPr>
              <w:tabs>
                <w:tab w:val="num" w:pos="720"/>
              </w:tabs>
              <w:adjustRightInd w:val="0"/>
              <w:spacing w:after="0" w:line="240" w:lineRule="auto"/>
              <w:rPr>
                <w:rFonts w:ascii="Times New Roman" w:eastAsia="Calibri" w:hAnsi="Times New Roman" w:cs="Times New Roman"/>
                <w:sz w:val="13"/>
                <w:szCs w:val="13"/>
              </w:rPr>
            </w:pPr>
            <w:r w:rsidRPr="00FA0C1C">
              <w:rPr>
                <w:rFonts w:ascii="Calibri" w:eastAsia="Times New Roman" w:hAnsi="Calibri" w:cs="Arial"/>
                <w:sz w:val="17"/>
                <w:szCs w:val="17"/>
              </w:rPr>
              <w:t>All teams must have satisfactorily completed credentials prior to playing their first tournament game.</w:t>
            </w:r>
          </w:p>
          <w:p w14:paraId="644B613F" w14:textId="77777777"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All adults on the bench must have proper coaching certification and be on the team roster for that team.</w:t>
            </w:r>
          </w:p>
          <w:p w14:paraId="644B6140" w14:textId="1FC5B8B5"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 xml:space="preserve">Teams are requested to arrive at the tournament with two (2) goalkeepers. If a team will not be arriving at the tournament with two (2) goalies the Team Manager should contact </w:t>
            </w:r>
            <w:r w:rsidR="00E01AE3">
              <w:rPr>
                <w:rFonts w:ascii="Calibri" w:eastAsia="Times New Roman" w:hAnsi="Calibri" w:cs="Arial"/>
                <w:sz w:val="17"/>
                <w:szCs w:val="17"/>
              </w:rPr>
              <w:t xml:space="preserve">Keith Rowe </w:t>
            </w:r>
            <w:r w:rsidR="002E1681" w:rsidRPr="00FA0C1C">
              <w:rPr>
                <w:rFonts w:ascii="Calibri" w:eastAsia="Times New Roman" w:hAnsi="Calibri" w:cs="Arial"/>
                <w:sz w:val="17"/>
                <w:szCs w:val="17"/>
              </w:rPr>
              <w:t>(</w:t>
            </w:r>
            <w:hyperlink r:id="rId10" w:history="1">
              <w:r w:rsidR="00CC0CA4">
                <w:rPr>
                  <w:rStyle w:val="Hyperlink"/>
                  <w:rFonts w:ascii="Calibri" w:eastAsia="Times New Roman" w:hAnsi="Calibri" w:cs="Arial"/>
                  <w:sz w:val="17"/>
                  <w:szCs w:val="17"/>
                </w:rPr>
                <w:t>nsimon@</w:t>
              </w:r>
              <w:r w:rsidR="00E01AE3" w:rsidRPr="00986E80">
                <w:rPr>
                  <w:rStyle w:val="Hyperlink"/>
                  <w:rFonts w:ascii="Calibri" w:eastAsia="Times New Roman" w:hAnsi="Calibri" w:cs="Arial"/>
                  <w:sz w:val="17"/>
                  <w:szCs w:val="17"/>
                </w:rPr>
                <w:t>totalpackagehockey.com</w:t>
              </w:r>
            </w:hyperlink>
            <w:r w:rsidR="002E1681" w:rsidRPr="00FA0C1C">
              <w:rPr>
                <w:rFonts w:ascii="Calibri" w:eastAsia="Times New Roman" w:hAnsi="Calibri" w:cs="Arial"/>
                <w:sz w:val="17"/>
                <w:szCs w:val="17"/>
              </w:rPr>
              <w:t>)</w:t>
            </w:r>
            <w:r w:rsidRPr="00FA0C1C">
              <w:rPr>
                <w:rFonts w:ascii="Calibri" w:eastAsia="Times New Roman" w:hAnsi="Calibri" w:cs="Arial"/>
                <w:sz w:val="17"/>
                <w:szCs w:val="17"/>
              </w:rPr>
              <w:t xml:space="preserve">, the Tournament Director one week prior to the start of the Tournament so that arrangements can be made to have a substitute goaltender available. </w:t>
            </w:r>
          </w:p>
          <w:p w14:paraId="644B6141" w14:textId="77777777"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All teams are required to have two (2) complete sets of jerseys of opposing colors available for each and every game.  The home team will wear</w:t>
            </w:r>
            <w:r w:rsidR="005D2909" w:rsidRPr="00FA0C1C">
              <w:rPr>
                <w:rFonts w:ascii="Calibri" w:eastAsia="Times New Roman" w:hAnsi="Calibri" w:cs="Arial"/>
                <w:sz w:val="17"/>
                <w:szCs w:val="17"/>
              </w:rPr>
              <w:t xml:space="preserve"> </w:t>
            </w:r>
            <w:r w:rsidR="00FE6B61" w:rsidRPr="00FA0C1C">
              <w:rPr>
                <w:rFonts w:ascii="Calibri" w:eastAsia="Times New Roman" w:hAnsi="Calibri" w:cs="Arial"/>
                <w:sz w:val="17"/>
                <w:szCs w:val="17"/>
              </w:rPr>
              <w:t>dark</w:t>
            </w:r>
            <w:r w:rsidR="005D2909" w:rsidRPr="00FA0C1C">
              <w:rPr>
                <w:rFonts w:ascii="Calibri" w:eastAsia="Times New Roman" w:hAnsi="Calibri" w:cs="Arial"/>
                <w:sz w:val="17"/>
                <w:szCs w:val="17"/>
              </w:rPr>
              <w:t xml:space="preserve"> colored jerseys</w:t>
            </w:r>
            <w:r w:rsidRPr="00FA0C1C">
              <w:rPr>
                <w:rFonts w:ascii="Calibri" w:eastAsia="Times New Roman" w:hAnsi="Calibri" w:cs="Arial"/>
                <w:sz w:val="17"/>
                <w:szCs w:val="17"/>
              </w:rPr>
              <w:t>. If the jerseys selected by each team are deemed to be too close in color by the on-ice officials, Tournament Directors and on-ice officials will select and decide which color jersey each team will wear.</w:t>
            </w:r>
          </w:p>
          <w:p w14:paraId="644B6142" w14:textId="77777777"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 xml:space="preserve">Games may start prior to their scheduled start times.  Teams are requested to be at the rink </w:t>
            </w:r>
            <w:r w:rsidRPr="00FA0C1C">
              <w:rPr>
                <w:rFonts w:ascii="Calibri" w:eastAsia="Times New Roman" w:hAnsi="Calibri" w:cs="Arial"/>
                <w:b/>
                <w:bCs/>
                <w:sz w:val="17"/>
                <w:szCs w:val="17"/>
              </w:rPr>
              <w:t xml:space="preserve">60 minutes </w:t>
            </w:r>
            <w:r w:rsidRPr="00FA0C1C">
              <w:rPr>
                <w:rFonts w:ascii="Calibri" w:eastAsia="Times New Roman" w:hAnsi="Calibri" w:cs="Arial"/>
                <w:sz w:val="17"/>
                <w:szCs w:val="17"/>
              </w:rPr>
              <w:t>prior to their game time and ready to play prior to the scheduled start time.  Should the game on the ice surface where the teams are scheduled to play be running ahead of schedule, the next teams should be ready to play immediately af</w:t>
            </w:r>
            <w:r w:rsidR="00FE6B61" w:rsidRPr="00FA0C1C">
              <w:rPr>
                <w:rFonts w:ascii="Calibri" w:eastAsia="Times New Roman" w:hAnsi="Calibri" w:cs="Arial"/>
                <w:sz w:val="17"/>
                <w:szCs w:val="17"/>
              </w:rPr>
              <w:t xml:space="preserve">ter the conclusion of the prior </w:t>
            </w:r>
            <w:r w:rsidRPr="00FA0C1C">
              <w:rPr>
                <w:rFonts w:ascii="Calibri" w:eastAsia="Times New Roman" w:hAnsi="Calibri" w:cs="Arial"/>
                <w:sz w:val="17"/>
                <w:szCs w:val="17"/>
              </w:rPr>
              <w:t>game.</w:t>
            </w:r>
          </w:p>
          <w:p w14:paraId="644B6143" w14:textId="3C24402F"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Teams are requested to provide Penalty Box Keepers for each of their games.  The Tournament Committee will provide Timekeepers and Scorers for all games</w:t>
            </w:r>
            <w:r w:rsidR="00CD6B9C">
              <w:rPr>
                <w:rFonts w:ascii="Calibri" w:eastAsia="Times New Roman" w:hAnsi="Calibri" w:cs="Arial"/>
                <w:sz w:val="17"/>
                <w:szCs w:val="17"/>
              </w:rPr>
              <w:t xml:space="preserve"> except for Jr Predator games where parents will score keep</w:t>
            </w:r>
            <w:r w:rsidRPr="00FA0C1C">
              <w:rPr>
                <w:rFonts w:ascii="Calibri" w:eastAsia="Times New Roman" w:hAnsi="Calibri" w:cs="Arial"/>
                <w:sz w:val="17"/>
                <w:szCs w:val="17"/>
              </w:rPr>
              <w:t>.</w:t>
            </w:r>
            <w:r w:rsidR="00CD6B9C">
              <w:rPr>
                <w:rFonts w:ascii="Calibri" w:eastAsia="Times New Roman" w:hAnsi="Calibri" w:cs="Arial"/>
                <w:sz w:val="17"/>
                <w:szCs w:val="17"/>
              </w:rPr>
              <w:t xml:space="preserve"> </w:t>
            </w:r>
          </w:p>
          <w:p w14:paraId="33EAAF37" w14:textId="05C00695" w:rsidR="00CD6B9C" w:rsidRPr="00CD6B9C" w:rsidRDefault="00951AD9" w:rsidP="00CD6B9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All Tournament games will consist of t</w:t>
            </w:r>
            <w:r w:rsidR="00FE6B61" w:rsidRPr="00FA0C1C">
              <w:rPr>
                <w:rFonts w:ascii="Calibri" w:eastAsia="Times New Roman" w:hAnsi="Calibri" w:cs="Arial"/>
                <w:sz w:val="17"/>
                <w:szCs w:val="17"/>
              </w:rPr>
              <w:t>hree (3) period</w:t>
            </w:r>
            <w:r w:rsidR="00A05CC2">
              <w:rPr>
                <w:rFonts w:ascii="Calibri" w:eastAsia="Times New Roman" w:hAnsi="Calibri" w:cs="Arial"/>
                <w:sz w:val="17"/>
                <w:szCs w:val="17"/>
              </w:rPr>
              <w:t xml:space="preserve">s: </w:t>
            </w:r>
            <w:r w:rsidR="009A2FC4">
              <w:rPr>
                <w:rFonts w:ascii="Calibri" w:eastAsia="Times New Roman" w:hAnsi="Calibri" w:cs="Arial"/>
                <w:sz w:val="17"/>
                <w:szCs w:val="17"/>
              </w:rPr>
              <w:t>A</w:t>
            </w:r>
            <w:r w:rsidR="00A05CC2">
              <w:rPr>
                <w:rFonts w:ascii="Calibri" w:eastAsia="Times New Roman" w:hAnsi="Calibri" w:cs="Arial"/>
                <w:sz w:val="17"/>
                <w:szCs w:val="17"/>
              </w:rPr>
              <w:t xml:space="preserve">ll divisions will be 15 minutes stop time periods. </w:t>
            </w:r>
          </w:p>
          <w:p w14:paraId="3DECD901" w14:textId="10309C59" w:rsidR="00CD6B9C" w:rsidRPr="00CD6B9C" w:rsidRDefault="00CD6B9C" w:rsidP="00CD6B9C">
            <w:pPr>
              <w:pStyle w:val="ListParagraph"/>
              <w:numPr>
                <w:ilvl w:val="0"/>
                <w:numId w:val="3"/>
              </w:numPr>
              <w:tabs>
                <w:tab w:val="num" w:pos="720"/>
              </w:tabs>
              <w:adjustRightInd w:val="0"/>
              <w:spacing w:after="0" w:line="240" w:lineRule="auto"/>
              <w:rPr>
                <w:rFonts w:eastAsia="Times New Roman" w:cstheme="minorHAnsi"/>
                <w:color w:val="000000" w:themeColor="text1"/>
                <w:sz w:val="17"/>
                <w:szCs w:val="17"/>
              </w:rPr>
            </w:pPr>
            <w:r w:rsidRPr="00CD6B9C">
              <w:rPr>
                <w:rFonts w:cstheme="minorHAnsi"/>
                <w:color w:val="000000" w:themeColor="text1"/>
                <w:sz w:val="17"/>
                <w:szCs w:val="17"/>
                <w:bdr w:val="none" w:sz="0" w:space="0" w:color="auto" w:frame="1"/>
                <w:shd w:val="clear" w:color="auto" w:fill="FFFFFF"/>
              </w:rPr>
              <w:t>There will be an ice cut for the 18U AA, 16U AA, and 14U AA division on the first whistle </w:t>
            </w:r>
            <w:r w:rsidRPr="00CD6B9C">
              <w:rPr>
                <w:rFonts w:cstheme="minorHAnsi"/>
                <w:color w:val="000000" w:themeColor="text1"/>
                <w:sz w:val="17"/>
                <w:szCs w:val="17"/>
                <w:bdr w:val="none" w:sz="0" w:space="0" w:color="auto" w:frame="1"/>
              </w:rPr>
              <w:t>after 8 minutes left in the 2</w:t>
            </w:r>
            <w:r w:rsidRPr="00CD6B9C">
              <w:rPr>
                <w:rFonts w:cstheme="minorHAnsi"/>
                <w:color w:val="000000" w:themeColor="text1"/>
                <w:sz w:val="17"/>
                <w:szCs w:val="17"/>
                <w:bdr w:val="none" w:sz="0" w:space="0" w:color="auto" w:frame="1"/>
                <w:vertAlign w:val="superscript"/>
              </w:rPr>
              <w:t>nd</w:t>
            </w:r>
            <w:r w:rsidRPr="00CD6B9C">
              <w:rPr>
                <w:rFonts w:cstheme="minorHAnsi"/>
                <w:color w:val="000000" w:themeColor="text1"/>
                <w:sz w:val="17"/>
                <w:szCs w:val="17"/>
                <w:bdr w:val="none" w:sz="0" w:space="0" w:color="auto" w:frame="1"/>
              </w:rPr>
              <w:t> period of each game.</w:t>
            </w:r>
          </w:p>
          <w:p w14:paraId="644B6145" w14:textId="77777777" w:rsidR="00951AD9" w:rsidRPr="00CD6B9C" w:rsidRDefault="00951AD9" w:rsidP="00CD6B9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CD6B9C">
              <w:rPr>
                <w:rFonts w:ascii="Calibri" w:eastAsia="Times New Roman" w:hAnsi="Calibri" w:cs="Arial"/>
                <w:sz w:val="17"/>
                <w:szCs w:val="17"/>
              </w:rPr>
              <w:t>A three (3) minute warm-up period will be provided at the beginning of each game commencing at the scheduled start time of the game.</w:t>
            </w:r>
          </w:p>
          <w:p w14:paraId="644B6146" w14:textId="68F9E5CA" w:rsidR="009F02E5" w:rsidRDefault="009F02E5" w:rsidP="009F02E5">
            <w:pPr>
              <w:pStyle w:val="ListParagraph"/>
              <w:numPr>
                <w:ilvl w:val="0"/>
                <w:numId w:val="3"/>
              </w:numPr>
              <w:tabs>
                <w:tab w:val="num" w:pos="720"/>
              </w:tabs>
              <w:adjustRightInd w:val="0"/>
              <w:spacing w:after="0" w:line="240" w:lineRule="auto"/>
              <w:rPr>
                <w:rFonts w:eastAsia="Times New Roman" w:cstheme="minorHAnsi"/>
                <w:sz w:val="17"/>
                <w:szCs w:val="17"/>
              </w:rPr>
            </w:pPr>
            <w:r w:rsidRPr="005254BA">
              <w:rPr>
                <w:rFonts w:eastAsia="Times New Roman" w:cstheme="minorHAnsi"/>
                <w:sz w:val="17"/>
                <w:szCs w:val="17"/>
              </w:rPr>
              <w:t xml:space="preserve">Clock will go to run time after a </w:t>
            </w:r>
            <w:r w:rsidR="00F7517C">
              <w:rPr>
                <w:rFonts w:eastAsia="Times New Roman" w:cstheme="minorHAnsi"/>
                <w:sz w:val="17"/>
                <w:szCs w:val="17"/>
              </w:rPr>
              <w:t>5</w:t>
            </w:r>
            <w:r w:rsidRPr="005254BA">
              <w:rPr>
                <w:rFonts w:eastAsia="Times New Roman" w:cstheme="minorHAnsi"/>
                <w:sz w:val="17"/>
                <w:szCs w:val="17"/>
              </w:rPr>
              <w:t>-goal differential in the 3rd period. If the score goes back to within 3 goals the clock will go back to stop time.</w:t>
            </w:r>
            <w:r w:rsidR="00F7517C">
              <w:rPr>
                <w:rFonts w:eastAsia="Times New Roman" w:cstheme="minorHAnsi"/>
                <w:sz w:val="17"/>
                <w:szCs w:val="17"/>
              </w:rPr>
              <w:t xml:space="preserve"> </w:t>
            </w:r>
          </w:p>
          <w:p w14:paraId="55F17071" w14:textId="2BA6D2BC" w:rsidR="00F7517C" w:rsidRPr="005254BA" w:rsidRDefault="00F7517C" w:rsidP="009F02E5">
            <w:pPr>
              <w:pStyle w:val="ListParagraph"/>
              <w:numPr>
                <w:ilvl w:val="0"/>
                <w:numId w:val="3"/>
              </w:numPr>
              <w:tabs>
                <w:tab w:val="num" w:pos="720"/>
              </w:tabs>
              <w:adjustRightInd w:val="0"/>
              <w:spacing w:after="0" w:line="240" w:lineRule="auto"/>
              <w:rPr>
                <w:rFonts w:eastAsia="Times New Roman" w:cstheme="minorHAnsi"/>
                <w:sz w:val="17"/>
                <w:szCs w:val="17"/>
              </w:rPr>
            </w:pPr>
            <w:r>
              <w:rPr>
                <w:rFonts w:eastAsia="Times New Roman" w:cstheme="minorHAnsi"/>
                <w:sz w:val="17"/>
                <w:szCs w:val="17"/>
              </w:rPr>
              <w:t xml:space="preserve">The max score differential per game is 6 goals </w:t>
            </w:r>
          </w:p>
          <w:p w14:paraId="644B6148" w14:textId="77777777"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Penalties will be two (2) minutes for a minor infraction, five (5) minutes for a major infraction and ten (10) minutes for a misconduct infraction.</w:t>
            </w:r>
          </w:p>
          <w:p w14:paraId="644B6149" w14:textId="77777777"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One (1) time out per team is allowed during each game.</w:t>
            </w:r>
          </w:p>
          <w:p w14:paraId="644B614A" w14:textId="77777777"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 xml:space="preserve">Each round robin game ending in a tie in regulation time will be continued as previously stated under the </w:t>
            </w:r>
            <w:r w:rsidRPr="00FA0C1C">
              <w:rPr>
                <w:rFonts w:ascii="Calibri" w:eastAsia="Times New Roman" w:hAnsi="Calibri" w:cs="Arial"/>
                <w:b/>
                <w:bCs/>
                <w:sz w:val="17"/>
                <w:szCs w:val="17"/>
              </w:rPr>
              <w:t xml:space="preserve">Scoring and Rating of Teams </w:t>
            </w:r>
            <w:r w:rsidRPr="00FA0C1C">
              <w:rPr>
                <w:rFonts w:ascii="Calibri" w:eastAsia="Times New Roman" w:hAnsi="Calibri" w:cs="Arial"/>
                <w:sz w:val="17"/>
                <w:szCs w:val="17"/>
              </w:rPr>
              <w:t>section of this document.</w:t>
            </w:r>
          </w:p>
          <w:p w14:paraId="644B614B" w14:textId="77777777" w:rsidR="00951AD9" w:rsidRPr="00FA0C1C" w:rsidRDefault="00951AD9" w:rsidP="00FA0C1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 xml:space="preserve">All final games ending in a tie will be continued to determine a winner as previously stated under the </w:t>
            </w:r>
            <w:r w:rsidRPr="00FA0C1C">
              <w:rPr>
                <w:rFonts w:ascii="Calibri" w:eastAsia="Times New Roman" w:hAnsi="Calibri" w:cs="Arial"/>
                <w:b/>
                <w:bCs/>
                <w:sz w:val="17"/>
                <w:szCs w:val="17"/>
              </w:rPr>
              <w:t xml:space="preserve">Scoring and Rating of Teams </w:t>
            </w:r>
            <w:r w:rsidRPr="00FA0C1C">
              <w:rPr>
                <w:rFonts w:ascii="Calibri" w:eastAsia="Times New Roman" w:hAnsi="Calibri" w:cs="Arial"/>
                <w:sz w:val="17"/>
                <w:szCs w:val="17"/>
              </w:rPr>
              <w:t>section of this document.</w:t>
            </w:r>
          </w:p>
          <w:p w14:paraId="0CB3FE40" w14:textId="77777777" w:rsidR="00A112BC" w:rsidRPr="00A112BC" w:rsidRDefault="00951AD9" w:rsidP="00A112B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FA0C1C">
              <w:rPr>
                <w:rFonts w:ascii="Calibri" w:eastAsia="Times New Roman" w:hAnsi="Calibri" w:cs="Arial"/>
                <w:sz w:val="17"/>
                <w:szCs w:val="17"/>
              </w:rPr>
              <w:t>All suspensions in effect prior to the tournament will be carried over until completed</w:t>
            </w:r>
            <w:r w:rsidR="00A112BC">
              <w:rPr>
                <w:rFonts w:ascii="Calibri" w:eastAsia="Times New Roman" w:hAnsi="Calibri" w:cs="Arial"/>
                <w:sz w:val="17"/>
                <w:szCs w:val="17"/>
              </w:rPr>
              <w:t>.</w:t>
            </w:r>
          </w:p>
          <w:p w14:paraId="644B614D" w14:textId="712BF9B7" w:rsidR="00951AD9" w:rsidRPr="00A112BC" w:rsidRDefault="00951AD9" w:rsidP="00A112BC">
            <w:pPr>
              <w:pStyle w:val="ListParagraph"/>
              <w:numPr>
                <w:ilvl w:val="0"/>
                <w:numId w:val="3"/>
              </w:numPr>
              <w:tabs>
                <w:tab w:val="num" w:pos="720"/>
              </w:tabs>
              <w:adjustRightInd w:val="0"/>
              <w:spacing w:after="0" w:line="240" w:lineRule="auto"/>
              <w:rPr>
                <w:rFonts w:ascii="Verdana" w:eastAsia="Times New Roman" w:hAnsi="Verdana" w:cs="Times New Roman"/>
                <w:sz w:val="12"/>
                <w:szCs w:val="12"/>
              </w:rPr>
            </w:pPr>
            <w:r w:rsidRPr="00A112BC">
              <w:rPr>
                <w:rFonts w:ascii="Calibri" w:eastAsia="Times New Roman" w:hAnsi="Calibri" w:cs="Arial"/>
                <w:sz w:val="17"/>
                <w:szCs w:val="17"/>
              </w:rPr>
              <w:t xml:space="preserve">Abuse of on-ice or </w:t>
            </w:r>
            <w:r w:rsidR="001E32F8" w:rsidRPr="00A112BC">
              <w:rPr>
                <w:rFonts w:ascii="Calibri" w:eastAsia="Times New Roman" w:hAnsi="Calibri" w:cs="Arial"/>
                <w:sz w:val="17"/>
                <w:szCs w:val="17"/>
              </w:rPr>
              <w:t xml:space="preserve">off-ice </w:t>
            </w:r>
            <w:r w:rsidRPr="00A112BC">
              <w:rPr>
                <w:rFonts w:ascii="Calibri" w:eastAsia="Times New Roman" w:hAnsi="Calibri" w:cs="Arial"/>
                <w:sz w:val="17"/>
                <w:szCs w:val="17"/>
              </w:rPr>
              <w:t xml:space="preserve">officials by anyone, including coaches, players, parents and spectators </w:t>
            </w:r>
            <w:r w:rsidRPr="00A112BC">
              <w:rPr>
                <w:rFonts w:ascii="Calibri" w:eastAsia="Times New Roman" w:hAnsi="Calibri" w:cs="Arial"/>
                <w:b/>
                <w:bCs/>
                <w:sz w:val="17"/>
                <w:szCs w:val="17"/>
              </w:rPr>
              <w:t xml:space="preserve">WILL NOT BE TOLERATED, </w:t>
            </w:r>
            <w:r w:rsidRPr="00A112BC">
              <w:rPr>
                <w:rFonts w:ascii="Calibri" w:eastAsia="Times New Roman" w:hAnsi="Calibri" w:cs="Arial"/>
                <w:sz w:val="17"/>
                <w:szCs w:val="17"/>
              </w:rPr>
              <w:t>and will be dealt with immediately by the Tournament Officials.</w:t>
            </w:r>
            <w:r w:rsidR="001047D9" w:rsidRPr="00A112BC">
              <w:rPr>
                <w:rFonts w:ascii="Calibri" w:eastAsia="Times New Roman" w:hAnsi="Calibri" w:cs="Arial"/>
                <w:sz w:val="17"/>
                <w:szCs w:val="17"/>
              </w:rPr>
              <w:t xml:space="preserve">  </w:t>
            </w:r>
            <w:r w:rsidRPr="00A112BC">
              <w:rPr>
                <w:rFonts w:ascii="Calibri" w:eastAsia="Times New Roman" w:hAnsi="Calibri" w:cs="Arial"/>
                <w:sz w:val="17"/>
                <w:szCs w:val="17"/>
              </w:rPr>
              <w:t xml:space="preserve">All participants are expected to abide by the respective USA Hockey </w:t>
            </w:r>
            <w:r w:rsidRPr="00A112BC">
              <w:rPr>
                <w:rFonts w:ascii="Calibri" w:eastAsia="Times New Roman" w:hAnsi="Calibri" w:cs="Arial"/>
                <w:b/>
                <w:bCs/>
                <w:sz w:val="17"/>
                <w:szCs w:val="17"/>
              </w:rPr>
              <w:t>Zero Tolerance Policy and Codes of Conduct.</w:t>
            </w:r>
          </w:p>
        </w:tc>
      </w:tr>
    </w:tbl>
    <w:p w14:paraId="644B614F" w14:textId="77777777" w:rsidR="00DE268C" w:rsidRPr="00752DB5" w:rsidRDefault="00791FEA">
      <w:pPr>
        <w:rPr>
          <w:sz w:val="21"/>
          <w:szCs w:val="21"/>
        </w:rPr>
      </w:pPr>
    </w:p>
    <w:sectPr w:rsidR="00DE268C" w:rsidRPr="00752DB5" w:rsidSect="00752DB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5B4AD" w14:textId="77777777" w:rsidR="00791FEA" w:rsidRPr="001047D9" w:rsidRDefault="00791FEA" w:rsidP="00FE6B61">
      <w:pPr>
        <w:spacing w:after="0" w:line="240" w:lineRule="auto"/>
        <w:rPr>
          <w:sz w:val="21"/>
          <w:szCs w:val="21"/>
        </w:rPr>
      </w:pPr>
      <w:r w:rsidRPr="001047D9">
        <w:rPr>
          <w:sz w:val="21"/>
          <w:szCs w:val="21"/>
        </w:rPr>
        <w:separator/>
      </w:r>
    </w:p>
  </w:endnote>
  <w:endnote w:type="continuationSeparator" w:id="0">
    <w:p w14:paraId="1B407285" w14:textId="77777777" w:rsidR="00791FEA" w:rsidRPr="001047D9" w:rsidRDefault="00791FEA" w:rsidP="00FE6B61">
      <w:pPr>
        <w:spacing w:after="0" w:line="240" w:lineRule="auto"/>
        <w:rPr>
          <w:sz w:val="21"/>
          <w:szCs w:val="21"/>
        </w:rPr>
      </w:pPr>
      <w:r w:rsidRPr="001047D9">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D2468" w14:textId="77777777" w:rsidR="00791FEA" w:rsidRPr="001047D9" w:rsidRDefault="00791FEA" w:rsidP="00FE6B61">
      <w:pPr>
        <w:spacing w:after="0" w:line="240" w:lineRule="auto"/>
        <w:rPr>
          <w:sz w:val="21"/>
          <w:szCs w:val="21"/>
        </w:rPr>
      </w:pPr>
      <w:r w:rsidRPr="001047D9">
        <w:rPr>
          <w:sz w:val="21"/>
          <w:szCs w:val="21"/>
        </w:rPr>
        <w:separator/>
      </w:r>
    </w:p>
  </w:footnote>
  <w:footnote w:type="continuationSeparator" w:id="0">
    <w:p w14:paraId="6EDA7029" w14:textId="77777777" w:rsidR="00791FEA" w:rsidRPr="001047D9" w:rsidRDefault="00791FEA" w:rsidP="00FE6B61">
      <w:pPr>
        <w:spacing w:after="0" w:line="240" w:lineRule="auto"/>
        <w:rPr>
          <w:sz w:val="21"/>
          <w:szCs w:val="21"/>
        </w:rPr>
      </w:pPr>
      <w:r w:rsidRPr="001047D9">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6154" w14:textId="0A9BD4A5" w:rsidR="00FE6B61" w:rsidRPr="00002A62" w:rsidRDefault="0056656C" w:rsidP="00FE6B61">
    <w:pPr>
      <w:pStyle w:val="Header"/>
      <w:jc w:val="center"/>
      <w:rPr>
        <w:b/>
        <w:sz w:val="44"/>
        <w:szCs w:val="44"/>
      </w:rPr>
    </w:pPr>
    <w:r>
      <w:rPr>
        <w:b/>
        <w:sz w:val="44"/>
        <w:szCs w:val="44"/>
      </w:rPr>
      <w:t xml:space="preserve">JR PREDATORS TIER II HOST </w:t>
    </w:r>
    <w:r w:rsidR="00FE6B61" w:rsidRPr="00002A62">
      <w:rPr>
        <w:b/>
        <w:sz w:val="44"/>
        <w:szCs w:val="44"/>
      </w:rPr>
      <w:t>RULES &amp; REGS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B0108"/>
    <w:multiLevelType w:val="hybridMultilevel"/>
    <w:tmpl w:val="66CAB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D2AC9"/>
    <w:multiLevelType w:val="multilevel"/>
    <w:tmpl w:val="BB7C34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A1CEF"/>
    <w:multiLevelType w:val="multilevel"/>
    <w:tmpl w:val="41A4B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FC363B0"/>
    <w:multiLevelType w:val="hybridMultilevel"/>
    <w:tmpl w:val="BF048950"/>
    <w:lvl w:ilvl="0" w:tplc="B78ACB8E">
      <w:start w:val="1"/>
      <w:numFmt w:val="decimal"/>
      <w:lvlText w:val="%1."/>
      <w:lvlJc w:val="left"/>
      <w:pPr>
        <w:ind w:left="720" w:hanging="360"/>
      </w:pPr>
      <w:rPr>
        <w:rFonts w:ascii="Calibri" w:hAnsi="Calibri"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D9"/>
    <w:rsid w:val="00001079"/>
    <w:rsid w:val="00002A62"/>
    <w:rsid w:val="00003752"/>
    <w:rsid w:val="000065D5"/>
    <w:rsid w:val="00006D5D"/>
    <w:rsid w:val="0000778B"/>
    <w:rsid w:val="000164A1"/>
    <w:rsid w:val="00020C20"/>
    <w:rsid w:val="0002180B"/>
    <w:rsid w:val="00021A63"/>
    <w:rsid w:val="00022A70"/>
    <w:rsid w:val="00024FC5"/>
    <w:rsid w:val="0002537A"/>
    <w:rsid w:val="00027084"/>
    <w:rsid w:val="000278AB"/>
    <w:rsid w:val="00031AA7"/>
    <w:rsid w:val="00033E61"/>
    <w:rsid w:val="00034D8E"/>
    <w:rsid w:val="00036BE5"/>
    <w:rsid w:val="0003766A"/>
    <w:rsid w:val="00037739"/>
    <w:rsid w:val="00037E29"/>
    <w:rsid w:val="000409D8"/>
    <w:rsid w:val="00041C38"/>
    <w:rsid w:val="00043343"/>
    <w:rsid w:val="00044350"/>
    <w:rsid w:val="000455BD"/>
    <w:rsid w:val="0004594A"/>
    <w:rsid w:val="00046039"/>
    <w:rsid w:val="000460BE"/>
    <w:rsid w:val="00046D9F"/>
    <w:rsid w:val="00051108"/>
    <w:rsid w:val="000550F0"/>
    <w:rsid w:val="00056BBD"/>
    <w:rsid w:val="00056FF5"/>
    <w:rsid w:val="00057DC8"/>
    <w:rsid w:val="000606ED"/>
    <w:rsid w:val="00064A6B"/>
    <w:rsid w:val="00064AA4"/>
    <w:rsid w:val="00066953"/>
    <w:rsid w:val="00070CAD"/>
    <w:rsid w:val="000721DB"/>
    <w:rsid w:val="00073BC1"/>
    <w:rsid w:val="00074504"/>
    <w:rsid w:val="00074837"/>
    <w:rsid w:val="00077E15"/>
    <w:rsid w:val="00081D54"/>
    <w:rsid w:val="00081F7F"/>
    <w:rsid w:val="000842B1"/>
    <w:rsid w:val="0008434B"/>
    <w:rsid w:val="00086CFB"/>
    <w:rsid w:val="0009002C"/>
    <w:rsid w:val="00091CE8"/>
    <w:rsid w:val="0009346B"/>
    <w:rsid w:val="0009551B"/>
    <w:rsid w:val="00095775"/>
    <w:rsid w:val="000963D9"/>
    <w:rsid w:val="00097DA2"/>
    <w:rsid w:val="000A168E"/>
    <w:rsid w:val="000B13D3"/>
    <w:rsid w:val="000B60EE"/>
    <w:rsid w:val="000B6515"/>
    <w:rsid w:val="000B68F3"/>
    <w:rsid w:val="000C0EE8"/>
    <w:rsid w:val="000C443B"/>
    <w:rsid w:val="000C482D"/>
    <w:rsid w:val="000C5D46"/>
    <w:rsid w:val="000C73EA"/>
    <w:rsid w:val="000C7888"/>
    <w:rsid w:val="000D1C86"/>
    <w:rsid w:val="000D23AE"/>
    <w:rsid w:val="000D5F8F"/>
    <w:rsid w:val="000E6F1F"/>
    <w:rsid w:val="000E7DBF"/>
    <w:rsid w:val="000F0536"/>
    <w:rsid w:val="000F625F"/>
    <w:rsid w:val="001020D9"/>
    <w:rsid w:val="00104293"/>
    <w:rsid w:val="001042FF"/>
    <w:rsid w:val="001047D9"/>
    <w:rsid w:val="00104DC2"/>
    <w:rsid w:val="0010626B"/>
    <w:rsid w:val="001110F8"/>
    <w:rsid w:val="0011757C"/>
    <w:rsid w:val="0012660B"/>
    <w:rsid w:val="00127EC3"/>
    <w:rsid w:val="00131ADA"/>
    <w:rsid w:val="00143560"/>
    <w:rsid w:val="0015079B"/>
    <w:rsid w:val="00150E24"/>
    <w:rsid w:val="00153A15"/>
    <w:rsid w:val="001551A0"/>
    <w:rsid w:val="00155800"/>
    <w:rsid w:val="00156D4E"/>
    <w:rsid w:val="0016062D"/>
    <w:rsid w:val="0016116E"/>
    <w:rsid w:val="00163D65"/>
    <w:rsid w:val="00163F71"/>
    <w:rsid w:val="001645E1"/>
    <w:rsid w:val="00164902"/>
    <w:rsid w:val="001678D4"/>
    <w:rsid w:val="0017491D"/>
    <w:rsid w:val="0018356A"/>
    <w:rsid w:val="001855E0"/>
    <w:rsid w:val="00185C44"/>
    <w:rsid w:val="00191A8E"/>
    <w:rsid w:val="00191D58"/>
    <w:rsid w:val="001929E0"/>
    <w:rsid w:val="00194099"/>
    <w:rsid w:val="00195E42"/>
    <w:rsid w:val="001966EC"/>
    <w:rsid w:val="001A0ED6"/>
    <w:rsid w:val="001A276A"/>
    <w:rsid w:val="001A360F"/>
    <w:rsid w:val="001A3687"/>
    <w:rsid w:val="001A500A"/>
    <w:rsid w:val="001B48F0"/>
    <w:rsid w:val="001C19E7"/>
    <w:rsid w:val="001C1E56"/>
    <w:rsid w:val="001C3EA4"/>
    <w:rsid w:val="001C4BF9"/>
    <w:rsid w:val="001D0B0A"/>
    <w:rsid w:val="001D6022"/>
    <w:rsid w:val="001E02B6"/>
    <w:rsid w:val="001E32F8"/>
    <w:rsid w:val="001E3911"/>
    <w:rsid w:val="001E54E6"/>
    <w:rsid w:val="001E5EF3"/>
    <w:rsid w:val="001E7284"/>
    <w:rsid w:val="001F2C4D"/>
    <w:rsid w:val="001F3699"/>
    <w:rsid w:val="001F784C"/>
    <w:rsid w:val="002006CC"/>
    <w:rsid w:val="00203BC4"/>
    <w:rsid w:val="0020620B"/>
    <w:rsid w:val="0020772A"/>
    <w:rsid w:val="0021076A"/>
    <w:rsid w:val="002113E9"/>
    <w:rsid w:val="00215CAA"/>
    <w:rsid w:val="00217FCF"/>
    <w:rsid w:val="00220634"/>
    <w:rsid w:val="00224D85"/>
    <w:rsid w:val="00227EA2"/>
    <w:rsid w:val="00230178"/>
    <w:rsid w:val="002316CD"/>
    <w:rsid w:val="00231E25"/>
    <w:rsid w:val="002352F0"/>
    <w:rsid w:val="002429E3"/>
    <w:rsid w:val="00245145"/>
    <w:rsid w:val="00265BEE"/>
    <w:rsid w:val="00267DAA"/>
    <w:rsid w:val="002701A6"/>
    <w:rsid w:val="00270ED7"/>
    <w:rsid w:val="002727DB"/>
    <w:rsid w:val="002753D8"/>
    <w:rsid w:val="00281D24"/>
    <w:rsid w:val="00283A7B"/>
    <w:rsid w:val="00284705"/>
    <w:rsid w:val="0028666A"/>
    <w:rsid w:val="0028764A"/>
    <w:rsid w:val="00290B83"/>
    <w:rsid w:val="00292F71"/>
    <w:rsid w:val="002933CD"/>
    <w:rsid w:val="00295E4A"/>
    <w:rsid w:val="00297796"/>
    <w:rsid w:val="002A484B"/>
    <w:rsid w:val="002A4B1C"/>
    <w:rsid w:val="002B01EE"/>
    <w:rsid w:val="002B22E3"/>
    <w:rsid w:val="002B5B13"/>
    <w:rsid w:val="002B70C0"/>
    <w:rsid w:val="002B796D"/>
    <w:rsid w:val="002C0D27"/>
    <w:rsid w:val="002C4424"/>
    <w:rsid w:val="002C4917"/>
    <w:rsid w:val="002C5862"/>
    <w:rsid w:val="002D072A"/>
    <w:rsid w:val="002D0736"/>
    <w:rsid w:val="002D255F"/>
    <w:rsid w:val="002D38FF"/>
    <w:rsid w:val="002D794D"/>
    <w:rsid w:val="002E092B"/>
    <w:rsid w:val="002E1681"/>
    <w:rsid w:val="002E185E"/>
    <w:rsid w:val="002E187A"/>
    <w:rsid w:val="002E72F4"/>
    <w:rsid w:val="002E72FD"/>
    <w:rsid w:val="002F5D5E"/>
    <w:rsid w:val="002F65AE"/>
    <w:rsid w:val="002F6F79"/>
    <w:rsid w:val="0030327F"/>
    <w:rsid w:val="0030397F"/>
    <w:rsid w:val="00305345"/>
    <w:rsid w:val="00306B42"/>
    <w:rsid w:val="0030745B"/>
    <w:rsid w:val="003124D4"/>
    <w:rsid w:val="00317DD9"/>
    <w:rsid w:val="00323710"/>
    <w:rsid w:val="003268F0"/>
    <w:rsid w:val="00330BFE"/>
    <w:rsid w:val="00331ADD"/>
    <w:rsid w:val="00332967"/>
    <w:rsid w:val="00333AAC"/>
    <w:rsid w:val="00334C33"/>
    <w:rsid w:val="00343B0A"/>
    <w:rsid w:val="00345306"/>
    <w:rsid w:val="003459BC"/>
    <w:rsid w:val="00346DF1"/>
    <w:rsid w:val="00351908"/>
    <w:rsid w:val="00353616"/>
    <w:rsid w:val="00355E82"/>
    <w:rsid w:val="00362BD7"/>
    <w:rsid w:val="00362D8C"/>
    <w:rsid w:val="0036427C"/>
    <w:rsid w:val="003651B4"/>
    <w:rsid w:val="003667B0"/>
    <w:rsid w:val="003715F2"/>
    <w:rsid w:val="00371E4D"/>
    <w:rsid w:val="00374BC6"/>
    <w:rsid w:val="00374EBE"/>
    <w:rsid w:val="003759DB"/>
    <w:rsid w:val="00377E40"/>
    <w:rsid w:val="00387342"/>
    <w:rsid w:val="003930B0"/>
    <w:rsid w:val="00394B57"/>
    <w:rsid w:val="003961D3"/>
    <w:rsid w:val="0039663F"/>
    <w:rsid w:val="00396F98"/>
    <w:rsid w:val="0039714F"/>
    <w:rsid w:val="003A0F21"/>
    <w:rsid w:val="003A4C3D"/>
    <w:rsid w:val="003A66DE"/>
    <w:rsid w:val="003B39AA"/>
    <w:rsid w:val="003B507F"/>
    <w:rsid w:val="003B5836"/>
    <w:rsid w:val="003C15F7"/>
    <w:rsid w:val="003D09E8"/>
    <w:rsid w:val="003D6667"/>
    <w:rsid w:val="003D7329"/>
    <w:rsid w:val="003E00F4"/>
    <w:rsid w:val="003E6EC5"/>
    <w:rsid w:val="003E706F"/>
    <w:rsid w:val="003E7EFA"/>
    <w:rsid w:val="003F309C"/>
    <w:rsid w:val="003F649E"/>
    <w:rsid w:val="003F7632"/>
    <w:rsid w:val="00400EA4"/>
    <w:rsid w:val="004038C0"/>
    <w:rsid w:val="00407C6C"/>
    <w:rsid w:val="0041020D"/>
    <w:rsid w:val="00412F9B"/>
    <w:rsid w:val="00415380"/>
    <w:rsid w:val="00417836"/>
    <w:rsid w:val="0042227C"/>
    <w:rsid w:val="00425E3F"/>
    <w:rsid w:val="0042743F"/>
    <w:rsid w:val="00435015"/>
    <w:rsid w:val="00435B51"/>
    <w:rsid w:val="00435F9A"/>
    <w:rsid w:val="004416F0"/>
    <w:rsid w:val="00444D5D"/>
    <w:rsid w:val="00446A6B"/>
    <w:rsid w:val="00452DC6"/>
    <w:rsid w:val="00456CE5"/>
    <w:rsid w:val="004577C7"/>
    <w:rsid w:val="00460317"/>
    <w:rsid w:val="00464B0A"/>
    <w:rsid w:val="0047144F"/>
    <w:rsid w:val="00471BD1"/>
    <w:rsid w:val="00473768"/>
    <w:rsid w:val="004750A9"/>
    <w:rsid w:val="00480379"/>
    <w:rsid w:val="0048055C"/>
    <w:rsid w:val="00492E07"/>
    <w:rsid w:val="0049373F"/>
    <w:rsid w:val="0049590A"/>
    <w:rsid w:val="00497CED"/>
    <w:rsid w:val="004A392C"/>
    <w:rsid w:val="004A4084"/>
    <w:rsid w:val="004A45FA"/>
    <w:rsid w:val="004A6433"/>
    <w:rsid w:val="004A6CB6"/>
    <w:rsid w:val="004A7AE4"/>
    <w:rsid w:val="004B1F1A"/>
    <w:rsid w:val="004B350C"/>
    <w:rsid w:val="004B37C3"/>
    <w:rsid w:val="004B3AC6"/>
    <w:rsid w:val="004B5315"/>
    <w:rsid w:val="004B5BB2"/>
    <w:rsid w:val="004B75A2"/>
    <w:rsid w:val="004C5F3D"/>
    <w:rsid w:val="004D14A4"/>
    <w:rsid w:val="004D4FB1"/>
    <w:rsid w:val="004E19B8"/>
    <w:rsid w:val="004E1E78"/>
    <w:rsid w:val="004E223C"/>
    <w:rsid w:val="004E575B"/>
    <w:rsid w:val="004E6D39"/>
    <w:rsid w:val="004E7948"/>
    <w:rsid w:val="004F0183"/>
    <w:rsid w:val="004F1E48"/>
    <w:rsid w:val="004F2C88"/>
    <w:rsid w:val="004F4219"/>
    <w:rsid w:val="004F5341"/>
    <w:rsid w:val="004F5A36"/>
    <w:rsid w:val="004F7274"/>
    <w:rsid w:val="00500C70"/>
    <w:rsid w:val="00503D22"/>
    <w:rsid w:val="005050B0"/>
    <w:rsid w:val="0050710C"/>
    <w:rsid w:val="00510BFC"/>
    <w:rsid w:val="00511CD6"/>
    <w:rsid w:val="00511DB5"/>
    <w:rsid w:val="00513D47"/>
    <w:rsid w:val="00520091"/>
    <w:rsid w:val="005215B1"/>
    <w:rsid w:val="0052199F"/>
    <w:rsid w:val="005219FF"/>
    <w:rsid w:val="00524B6D"/>
    <w:rsid w:val="005254BA"/>
    <w:rsid w:val="00530172"/>
    <w:rsid w:val="005312E2"/>
    <w:rsid w:val="005333EC"/>
    <w:rsid w:val="00533F0F"/>
    <w:rsid w:val="00534DA4"/>
    <w:rsid w:val="00541BB0"/>
    <w:rsid w:val="00542FFA"/>
    <w:rsid w:val="00546A6D"/>
    <w:rsid w:val="00550100"/>
    <w:rsid w:val="0055320C"/>
    <w:rsid w:val="00563F4F"/>
    <w:rsid w:val="00565770"/>
    <w:rsid w:val="00566053"/>
    <w:rsid w:val="0056656C"/>
    <w:rsid w:val="00571F69"/>
    <w:rsid w:val="005801EF"/>
    <w:rsid w:val="005830B5"/>
    <w:rsid w:val="00584054"/>
    <w:rsid w:val="00584D5D"/>
    <w:rsid w:val="0059077F"/>
    <w:rsid w:val="00595165"/>
    <w:rsid w:val="0059627A"/>
    <w:rsid w:val="005A267E"/>
    <w:rsid w:val="005A4550"/>
    <w:rsid w:val="005A548E"/>
    <w:rsid w:val="005A7E02"/>
    <w:rsid w:val="005A7E79"/>
    <w:rsid w:val="005A7EA9"/>
    <w:rsid w:val="005B1C58"/>
    <w:rsid w:val="005B60A6"/>
    <w:rsid w:val="005B77BE"/>
    <w:rsid w:val="005C0196"/>
    <w:rsid w:val="005C421D"/>
    <w:rsid w:val="005C46BB"/>
    <w:rsid w:val="005C6576"/>
    <w:rsid w:val="005D0542"/>
    <w:rsid w:val="005D1C43"/>
    <w:rsid w:val="005D2140"/>
    <w:rsid w:val="005D2909"/>
    <w:rsid w:val="005D2BBE"/>
    <w:rsid w:val="005D578E"/>
    <w:rsid w:val="005D6F30"/>
    <w:rsid w:val="005E3CC1"/>
    <w:rsid w:val="005E730C"/>
    <w:rsid w:val="005F0264"/>
    <w:rsid w:val="005F1B05"/>
    <w:rsid w:val="005F3F93"/>
    <w:rsid w:val="005F54E0"/>
    <w:rsid w:val="005F5527"/>
    <w:rsid w:val="005F765B"/>
    <w:rsid w:val="005F7751"/>
    <w:rsid w:val="0060026E"/>
    <w:rsid w:val="00601218"/>
    <w:rsid w:val="006012AB"/>
    <w:rsid w:val="0060269B"/>
    <w:rsid w:val="00604DEB"/>
    <w:rsid w:val="00605136"/>
    <w:rsid w:val="006057F7"/>
    <w:rsid w:val="00606545"/>
    <w:rsid w:val="00606563"/>
    <w:rsid w:val="00606E16"/>
    <w:rsid w:val="00611479"/>
    <w:rsid w:val="006120D7"/>
    <w:rsid w:val="00613379"/>
    <w:rsid w:val="0061375E"/>
    <w:rsid w:val="006155DE"/>
    <w:rsid w:val="00625D9B"/>
    <w:rsid w:val="00626337"/>
    <w:rsid w:val="006270AF"/>
    <w:rsid w:val="00633BB6"/>
    <w:rsid w:val="006349AC"/>
    <w:rsid w:val="006368E8"/>
    <w:rsid w:val="006446E9"/>
    <w:rsid w:val="00645CDA"/>
    <w:rsid w:val="006470A0"/>
    <w:rsid w:val="0064798B"/>
    <w:rsid w:val="006515B3"/>
    <w:rsid w:val="00652054"/>
    <w:rsid w:val="00652D29"/>
    <w:rsid w:val="00653D21"/>
    <w:rsid w:val="00654D3E"/>
    <w:rsid w:val="006623F8"/>
    <w:rsid w:val="0066625E"/>
    <w:rsid w:val="00667F85"/>
    <w:rsid w:val="00670B79"/>
    <w:rsid w:val="0067182B"/>
    <w:rsid w:val="00674771"/>
    <w:rsid w:val="00675CB3"/>
    <w:rsid w:val="006761D5"/>
    <w:rsid w:val="0067632F"/>
    <w:rsid w:val="00680CE1"/>
    <w:rsid w:val="00682576"/>
    <w:rsid w:val="00682BDF"/>
    <w:rsid w:val="006849C5"/>
    <w:rsid w:val="00686DF7"/>
    <w:rsid w:val="006919B0"/>
    <w:rsid w:val="0069205B"/>
    <w:rsid w:val="006934AD"/>
    <w:rsid w:val="006936F4"/>
    <w:rsid w:val="0069516E"/>
    <w:rsid w:val="006974CA"/>
    <w:rsid w:val="0069753E"/>
    <w:rsid w:val="00697554"/>
    <w:rsid w:val="006A1DB8"/>
    <w:rsid w:val="006A47EC"/>
    <w:rsid w:val="006A4DC3"/>
    <w:rsid w:val="006A52E4"/>
    <w:rsid w:val="006A610B"/>
    <w:rsid w:val="006A7AC4"/>
    <w:rsid w:val="006B03C6"/>
    <w:rsid w:val="006B0CF8"/>
    <w:rsid w:val="006B4159"/>
    <w:rsid w:val="006B6B56"/>
    <w:rsid w:val="006C0DF3"/>
    <w:rsid w:val="006C1352"/>
    <w:rsid w:val="006C30AD"/>
    <w:rsid w:val="006C5EA6"/>
    <w:rsid w:val="006D08BB"/>
    <w:rsid w:val="006D3845"/>
    <w:rsid w:val="006D402B"/>
    <w:rsid w:val="006E0CFC"/>
    <w:rsid w:val="006E12BA"/>
    <w:rsid w:val="006E15E7"/>
    <w:rsid w:val="006E1749"/>
    <w:rsid w:val="006F1EA9"/>
    <w:rsid w:val="006F1F91"/>
    <w:rsid w:val="006F2065"/>
    <w:rsid w:val="006F55B9"/>
    <w:rsid w:val="00702D97"/>
    <w:rsid w:val="0070458F"/>
    <w:rsid w:val="00710FB6"/>
    <w:rsid w:val="0071205D"/>
    <w:rsid w:val="007120B7"/>
    <w:rsid w:val="00715A51"/>
    <w:rsid w:val="00716AED"/>
    <w:rsid w:val="0072248E"/>
    <w:rsid w:val="007240D4"/>
    <w:rsid w:val="007257C2"/>
    <w:rsid w:val="00725F05"/>
    <w:rsid w:val="0074205B"/>
    <w:rsid w:val="00744141"/>
    <w:rsid w:val="00745538"/>
    <w:rsid w:val="007467C2"/>
    <w:rsid w:val="007467D4"/>
    <w:rsid w:val="00752DB5"/>
    <w:rsid w:val="007538A6"/>
    <w:rsid w:val="00754534"/>
    <w:rsid w:val="007559F1"/>
    <w:rsid w:val="007562DC"/>
    <w:rsid w:val="00756645"/>
    <w:rsid w:val="00757165"/>
    <w:rsid w:val="007576CE"/>
    <w:rsid w:val="007605EF"/>
    <w:rsid w:val="007614BF"/>
    <w:rsid w:val="00761B18"/>
    <w:rsid w:val="00762E33"/>
    <w:rsid w:val="00764562"/>
    <w:rsid w:val="00770588"/>
    <w:rsid w:val="00771066"/>
    <w:rsid w:val="0077337E"/>
    <w:rsid w:val="00777FBD"/>
    <w:rsid w:val="0078051B"/>
    <w:rsid w:val="00785FCB"/>
    <w:rsid w:val="007907E1"/>
    <w:rsid w:val="00791FEA"/>
    <w:rsid w:val="007924B5"/>
    <w:rsid w:val="0079344B"/>
    <w:rsid w:val="007945A1"/>
    <w:rsid w:val="007B001A"/>
    <w:rsid w:val="007B0678"/>
    <w:rsid w:val="007B247F"/>
    <w:rsid w:val="007B2C49"/>
    <w:rsid w:val="007B2DB4"/>
    <w:rsid w:val="007B5701"/>
    <w:rsid w:val="007C041B"/>
    <w:rsid w:val="007C1401"/>
    <w:rsid w:val="007C188E"/>
    <w:rsid w:val="007C2A65"/>
    <w:rsid w:val="007C2F23"/>
    <w:rsid w:val="007C3E94"/>
    <w:rsid w:val="007C7322"/>
    <w:rsid w:val="007D10B0"/>
    <w:rsid w:val="007D398D"/>
    <w:rsid w:val="007E0F5D"/>
    <w:rsid w:val="007E18C4"/>
    <w:rsid w:val="007E19F1"/>
    <w:rsid w:val="007E6F02"/>
    <w:rsid w:val="007E7366"/>
    <w:rsid w:val="007E757A"/>
    <w:rsid w:val="007E79C4"/>
    <w:rsid w:val="007F1A93"/>
    <w:rsid w:val="007F3733"/>
    <w:rsid w:val="007F4869"/>
    <w:rsid w:val="008030D1"/>
    <w:rsid w:val="00805134"/>
    <w:rsid w:val="00806460"/>
    <w:rsid w:val="00811806"/>
    <w:rsid w:val="00812F91"/>
    <w:rsid w:val="00813D50"/>
    <w:rsid w:val="00815B4A"/>
    <w:rsid w:val="008169B1"/>
    <w:rsid w:val="008233DC"/>
    <w:rsid w:val="00827C4D"/>
    <w:rsid w:val="0083138C"/>
    <w:rsid w:val="008313D5"/>
    <w:rsid w:val="00834754"/>
    <w:rsid w:val="0084139D"/>
    <w:rsid w:val="0084579F"/>
    <w:rsid w:val="00846347"/>
    <w:rsid w:val="0084765E"/>
    <w:rsid w:val="0085094A"/>
    <w:rsid w:val="008529F0"/>
    <w:rsid w:val="00852D5F"/>
    <w:rsid w:val="00853E41"/>
    <w:rsid w:val="00854329"/>
    <w:rsid w:val="008548A7"/>
    <w:rsid w:val="0085729A"/>
    <w:rsid w:val="0086098C"/>
    <w:rsid w:val="00861DCF"/>
    <w:rsid w:val="0086264B"/>
    <w:rsid w:val="008627D6"/>
    <w:rsid w:val="0086364D"/>
    <w:rsid w:val="00863920"/>
    <w:rsid w:val="008643E0"/>
    <w:rsid w:val="0087543B"/>
    <w:rsid w:val="0087578F"/>
    <w:rsid w:val="008812A1"/>
    <w:rsid w:val="008814EB"/>
    <w:rsid w:val="008819C7"/>
    <w:rsid w:val="008829A0"/>
    <w:rsid w:val="008831E1"/>
    <w:rsid w:val="008833DF"/>
    <w:rsid w:val="00883786"/>
    <w:rsid w:val="008857A3"/>
    <w:rsid w:val="0088700E"/>
    <w:rsid w:val="0088780D"/>
    <w:rsid w:val="008915B2"/>
    <w:rsid w:val="0089207B"/>
    <w:rsid w:val="008931D4"/>
    <w:rsid w:val="008A6CF6"/>
    <w:rsid w:val="008B0EBD"/>
    <w:rsid w:val="008B19A2"/>
    <w:rsid w:val="008B3F22"/>
    <w:rsid w:val="008B71F5"/>
    <w:rsid w:val="008B7683"/>
    <w:rsid w:val="008C2000"/>
    <w:rsid w:val="008C269A"/>
    <w:rsid w:val="008C2ED2"/>
    <w:rsid w:val="008C4722"/>
    <w:rsid w:val="008C68CE"/>
    <w:rsid w:val="008D6116"/>
    <w:rsid w:val="008D6293"/>
    <w:rsid w:val="008D6C03"/>
    <w:rsid w:val="008E1CD6"/>
    <w:rsid w:val="008E1D9A"/>
    <w:rsid w:val="008E4D0A"/>
    <w:rsid w:val="008F08BC"/>
    <w:rsid w:val="008F2B31"/>
    <w:rsid w:val="008F3A57"/>
    <w:rsid w:val="008F3B5A"/>
    <w:rsid w:val="008F4CB1"/>
    <w:rsid w:val="009017F1"/>
    <w:rsid w:val="00903BB2"/>
    <w:rsid w:val="00904703"/>
    <w:rsid w:val="00904CB5"/>
    <w:rsid w:val="00905697"/>
    <w:rsid w:val="00910FA6"/>
    <w:rsid w:val="00911F63"/>
    <w:rsid w:val="009139DF"/>
    <w:rsid w:val="00917A8A"/>
    <w:rsid w:val="009226FA"/>
    <w:rsid w:val="009248A1"/>
    <w:rsid w:val="0093686F"/>
    <w:rsid w:val="00937BE2"/>
    <w:rsid w:val="00940B4B"/>
    <w:rsid w:val="00941864"/>
    <w:rsid w:val="00941897"/>
    <w:rsid w:val="0094360F"/>
    <w:rsid w:val="00943A6E"/>
    <w:rsid w:val="0095150D"/>
    <w:rsid w:val="00951AD9"/>
    <w:rsid w:val="00954DC5"/>
    <w:rsid w:val="00957477"/>
    <w:rsid w:val="00961B48"/>
    <w:rsid w:val="00961D81"/>
    <w:rsid w:val="0096363D"/>
    <w:rsid w:val="00963FEA"/>
    <w:rsid w:val="0096445F"/>
    <w:rsid w:val="009670FC"/>
    <w:rsid w:val="00967B94"/>
    <w:rsid w:val="0097021F"/>
    <w:rsid w:val="009717A6"/>
    <w:rsid w:val="00971F55"/>
    <w:rsid w:val="009732F5"/>
    <w:rsid w:val="0097496E"/>
    <w:rsid w:val="00977D3C"/>
    <w:rsid w:val="009807AB"/>
    <w:rsid w:val="0098136A"/>
    <w:rsid w:val="00984696"/>
    <w:rsid w:val="009875BA"/>
    <w:rsid w:val="00990538"/>
    <w:rsid w:val="0099530F"/>
    <w:rsid w:val="00996568"/>
    <w:rsid w:val="009A0D33"/>
    <w:rsid w:val="009A1FD5"/>
    <w:rsid w:val="009A2FC4"/>
    <w:rsid w:val="009A43FA"/>
    <w:rsid w:val="009A4EA3"/>
    <w:rsid w:val="009A5CDB"/>
    <w:rsid w:val="009A6FC5"/>
    <w:rsid w:val="009B04B0"/>
    <w:rsid w:val="009B11FF"/>
    <w:rsid w:val="009B2D0C"/>
    <w:rsid w:val="009B3143"/>
    <w:rsid w:val="009B4457"/>
    <w:rsid w:val="009B49DD"/>
    <w:rsid w:val="009B61AA"/>
    <w:rsid w:val="009B7932"/>
    <w:rsid w:val="009C0009"/>
    <w:rsid w:val="009C3403"/>
    <w:rsid w:val="009D4DED"/>
    <w:rsid w:val="009D7F52"/>
    <w:rsid w:val="009E0E6C"/>
    <w:rsid w:val="009E140A"/>
    <w:rsid w:val="009E355F"/>
    <w:rsid w:val="009F00BB"/>
    <w:rsid w:val="009F02E5"/>
    <w:rsid w:val="009F0C98"/>
    <w:rsid w:val="009F4888"/>
    <w:rsid w:val="00A0082A"/>
    <w:rsid w:val="00A02434"/>
    <w:rsid w:val="00A030F2"/>
    <w:rsid w:val="00A048A5"/>
    <w:rsid w:val="00A05CC2"/>
    <w:rsid w:val="00A112BC"/>
    <w:rsid w:val="00A114FA"/>
    <w:rsid w:val="00A125F3"/>
    <w:rsid w:val="00A141E2"/>
    <w:rsid w:val="00A14863"/>
    <w:rsid w:val="00A2017E"/>
    <w:rsid w:val="00A23684"/>
    <w:rsid w:val="00A255C5"/>
    <w:rsid w:val="00A25EE8"/>
    <w:rsid w:val="00A273B9"/>
    <w:rsid w:val="00A33487"/>
    <w:rsid w:val="00A33B42"/>
    <w:rsid w:val="00A359A3"/>
    <w:rsid w:val="00A35A7D"/>
    <w:rsid w:val="00A36715"/>
    <w:rsid w:val="00A451EA"/>
    <w:rsid w:val="00A46840"/>
    <w:rsid w:val="00A47DB9"/>
    <w:rsid w:val="00A52670"/>
    <w:rsid w:val="00A569E7"/>
    <w:rsid w:val="00A57C1A"/>
    <w:rsid w:val="00A60061"/>
    <w:rsid w:val="00A6168B"/>
    <w:rsid w:val="00A6552A"/>
    <w:rsid w:val="00A7133E"/>
    <w:rsid w:val="00A73BF9"/>
    <w:rsid w:val="00A73C97"/>
    <w:rsid w:val="00A758E1"/>
    <w:rsid w:val="00A779BC"/>
    <w:rsid w:val="00A80A83"/>
    <w:rsid w:val="00A823E7"/>
    <w:rsid w:val="00A83B10"/>
    <w:rsid w:val="00A85134"/>
    <w:rsid w:val="00A90489"/>
    <w:rsid w:val="00A91319"/>
    <w:rsid w:val="00A924C4"/>
    <w:rsid w:val="00A97253"/>
    <w:rsid w:val="00AA454D"/>
    <w:rsid w:val="00AA557B"/>
    <w:rsid w:val="00AB5869"/>
    <w:rsid w:val="00AB651A"/>
    <w:rsid w:val="00AB67A8"/>
    <w:rsid w:val="00AC1AB1"/>
    <w:rsid w:val="00AC3A3B"/>
    <w:rsid w:val="00AC66C2"/>
    <w:rsid w:val="00AC6DD1"/>
    <w:rsid w:val="00AD177E"/>
    <w:rsid w:val="00AD4046"/>
    <w:rsid w:val="00AD408C"/>
    <w:rsid w:val="00AD40E7"/>
    <w:rsid w:val="00AD50EF"/>
    <w:rsid w:val="00AD659D"/>
    <w:rsid w:val="00AD7662"/>
    <w:rsid w:val="00AD7C61"/>
    <w:rsid w:val="00AE0885"/>
    <w:rsid w:val="00AE50D9"/>
    <w:rsid w:val="00AE515B"/>
    <w:rsid w:val="00AE622E"/>
    <w:rsid w:val="00AE7442"/>
    <w:rsid w:val="00AF2721"/>
    <w:rsid w:val="00AF3BE9"/>
    <w:rsid w:val="00AF3F93"/>
    <w:rsid w:val="00AF438C"/>
    <w:rsid w:val="00AF57B2"/>
    <w:rsid w:val="00AF6752"/>
    <w:rsid w:val="00B01E22"/>
    <w:rsid w:val="00B05F74"/>
    <w:rsid w:val="00B07056"/>
    <w:rsid w:val="00B12AA4"/>
    <w:rsid w:val="00B14440"/>
    <w:rsid w:val="00B167BD"/>
    <w:rsid w:val="00B20ABB"/>
    <w:rsid w:val="00B25B59"/>
    <w:rsid w:val="00B301DB"/>
    <w:rsid w:val="00B314CF"/>
    <w:rsid w:val="00B32D1F"/>
    <w:rsid w:val="00B34DDE"/>
    <w:rsid w:val="00B35B81"/>
    <w:rsid w:val="00B374F9"/>
    <w:rsid w:val="00B40788"/>
    <w:rsid w:val="00B41D41"/>
    <w:rsid w:val="00B435BD"/>
    <w:rsid w:val="00B46428"/>
    <w:rsid w:val="00B469C0"/>
    <w:rsid w:val="00B51E3D"/>
    <w:rsid w:val="00B530A8"/>
    <w:rsid w:val="00B548A5"/>
    <w:rsid w:val="00B561C1"/>
    <w:rsid w:val="00B57274"/>
    <w:rsid w:val="00B6328B"/>
    <w:rsid w:val="00B6399D"/>
    <w:rsid w:val="00B7001D"/>
    <w:rsid w:val="00B85D3D"/>
    <w:rsid w:val="00B85FC0"/>
    <w:rsid w:val="00B87E19"/>
    <w:rsid w:val="00B9075A"/>
    <w:rsid w:val="00B9404E"/>
    <w:rsid w:val="00BA1586"/>
    <w:rsid w:val="00BA2068"/>
    <w:rsid w:val="00BA2C44"/>
    <w:rsid w:val="00BA419B"/>
    <w:rsid w:val="00BA46A3"/>
    <w:rsid w:val="00BA4774"/>
    <w:rsid w:val="00BA5007"/>
    <w:rsid w:val="00BB3725"/>
    <w:rsid w:val="00BB454F"/>
    <w:rsid w:val="00BB6626"/>
    <w:rsid w:val="00BB77AC"/>
    <w:rsid w:val="00BC0DC2"/>
    <w:rsid w:val="00BC1FBA"/>
    <w:rsid w:val="00BC504B"/>
    <w:rsid w:val="00BC5528"/>
    <w:rsid w:val="00BC7946"/>
    <w:rsid w:val="00BD41C7"/>
    <w:rsid w:val="00BD6234"/>
    <w:rsid w:val="00BD6EF8"/>
    <w:rsid w:val="00BD7F45"/>
    <w:rsid w:val="00BE45F5"/>
    <w:rsid w:val="00BE5B90"/>
    <w:rsid w:val="00BE71DD"/>
    <w:rsid w:val="00BF051F"/>
    <w:rsid w:val="00BF291D"/>
    <w:rsid w:val="00BF568A"/>
    <w:rsid w:val="00BF590C"/>
    <w:rsid w:val="00BF72A6"/>
    <w:rsid w:val="00C01F5A"/>
    <w:rsid w:val="00C02187"/>
    <w:rsid w:val="00C05E57"/>
    <w:rsid w:val="00C07FA9"/>
    <w:rsid w:val="00C104E1"/>
    <w:rsid w:val="00C12BEE"/>
    <w:rsid w:val="00C12CD5"/>
    <w:rsid w:val="00C130C8"/>
    <w:rsid w:val="00C1443D"/>
    <w:rsid w:val="00C15C53"/>
    <w:rsid w:val="00C15F71"/>
    <w:rsid w:val="00C21E80"/>
    <w:rsid w:val="00C23586"/>
    <w:rsid w:val="00C2651B"/>
    <w:rsid w:val="00C26E75"/>
    <w:rsid w:val="00C2741D"/>
    <w:rsid w:val="00C3329A"/>
    <w:rsid w:val="00C34AA9"/>
    <w:rsid w:val="00C36D6B"/>
    <w:rsid w:val="00C40725"/>
    <w:rsid w:val="00C42A6D"/>
    <w:rsid w:val="00C53389"/>
    <w:rsid w:val="00C53F0D"/>
    <w:rsid w:val="00C57529"/>
    <w:rsid w:val="00C61491"/>
    <w:rsid w:val="00C65A97"/>
    <w:rsid w:val="00C662E5"/>
    <w:rsid w:val="00C7043A"/>
    <w:rsid w:val="00C71053"/>
    <w:rsid w:val="00C7145A"/>
    <w:rsid w:val="00C720B2"/>
    <w:rsid w:val="00C72596"/>
    <w:rsid w:val="00C72FAB"/>
    <w:rsid w:val="00C7660C"/>
    <w:rsid w:val="00C76B0A"/>
    <w:rsid w:val="00C77E28"/>
    <w:rsid w:val="00C8061E"/>
    <w:rsid w:val="00C80DBB"/>
    <w:rsid w:val="00C86BFA"/>
    <w:rsid w:val="00C92FE6"/>
    <w:rsid w:val="00C93E07"/>
    <w:rsid w:val="00C96BDA"/>
    <w:rsid w:val="00C96EDB"/>
    <w:rsid w:val="00CA0BDD"/>
    <w:rsid w:val="00CA0E61"/>
    <w:rsid w:val="00CA12E0"/>
    <w:rsid w:val="00CA68CD"/>
    <w:rsid w:val="00CB1F83"/>
    <w:rsid w:val="00CB2292"/>
    <w:rsid w:val="00CC0CA4"/>
    <w:rsid w:val="00CC296F"/>
    <w:rsid w:val="00CC328A"/>
    <w:rsid w:val="00CC4992"/>
    <w:rsid w:val="00CC55D1"/>
    <w:rsid w:val="00CC7A5B"/>
    <w:rsid w:val="00CC7AF7"/>
    <w:rsid w:val="00CC7B2F"/>
    <w:rsid w:val="00CD10C8"/>
    <w:rsid w:val="00CD1FAC"/>
    <w:rsid w:val="00CD4819"/>
    <w:rsid w:val="00CD4E98"/>
    <w:rsid w:val="00CD6B9C"/>
    <w:rsid w:val="00CE1435"/>
    <w:rsid w:val="00CE356C"/>
    <w:rsid w:val="00CE4905"/>
    <w:rsid w:val="00CE541C"/>
    <w:rsid w:val="00CE6873"/>
    <w:rsid w:val="00CF03BF"/>
    <w:rsid w:val="00CF2012"/>
    <w:rsid w:val="00CF29F5"/>
    <w:rsid w:val="00CF3D8A"/>
    <w:rsid w:val="00CF3E68"/>
    <w:rsid w:val="00CF5C87"/>
    <w:rsid w:val="00CF6DD1"/>
    <w:rsid w:val="00D007AD"/>
    <w:rsid w:val="00D00E34"/>
    <w:rsid w:val="00D01E1B"/>
    <w:rsid w:val="00D04753"/>
    <w:rsid w:val="00D12901"/>
    <w:rsid w:val="00D154AC"/>
    <w:rsid w:val="00D236B6"/>
    <w:rsid w:val="00D2584B"/>
    <w:rsid w:val="00D349E2"/>
    <w:rsid w:val="00D3528C"/>
    <w:rsid w:val="00D36B0A"/>
    <w:rsid w:val="00D37869"/>
    <w:rsid w:val="00D4071E"/>
    <w:rsid w:val="00D451BE"/>
    <w:rsid w:val="00D50F7E"/>
    <w:rsid w:val="00D554EB"/>
    <w:rsid w:val="00D555BD"/>
    <w:rsid w:val="00D56792"/>
    <w:rsid w:val="00D63AF5"/>
    <w:rsid w:val="00D63E9C"/>
    <w:rsid w:val="00D63FB8"/>
    <w:rsid w:val="00D66DB4"/>
    <w:rsid w:val="00D675AE"/>
    <w:rsid w:val="00D6784E"/>
    <w:rsid w:val="00D70089"/>
    <w:rsid w:val="00D7067F"/>
    <w:rsid w:val="00D70DA9"/>
    <w:rsid w:val="00D735A9"/>
    <w:rsid w:val="00D75244"/>
    <w:rsid w:val="00D76A5C"/>
    <w:rsid w:val="00D77560"/>
    <w:rsid w:val="00D77D50"/>
    <w:rsid w:val="00D84E38"/>
    <w:rsid w:val="00D87BF7"/>
    <w:rsid w:val="00D91A9C"/>
    <w:rsid w:val="00DA21F7"/>
    <w:rsid w:val="00DA4629"/>
    <w:rsid w:val="00DA58D2"/>
    <w:rsid w:val="00DA6AB4"/>
    <w:rsid w:val="00DB028C"/>
    <w:rsid w:val="00DB30E6"/>
    <w:rsid w:val="00DB4AC1"/>
    <w:rsid w:val="00DB7469"/>
    <w:rsid w:val="00DC3598"/>
    <w:rsid w:val="00DC4647"/>
    <w:rsid w:val="00DC61CF"/>
    <w:rsid w:val="00DC6BFB"/>
    <w:rsid w:val="00DC7598"/>
    <w:rsid w:val="00DD32AA"/>
    <w:rsid w:val="00DE5F72"/>
    <w:rsid w:val="00DE6311"/>
    <w:rsid w:val="00DE66F7"/>
    <w:rsid w:val="00DE673C"/>
    <w:rsid w:val="00DE67C6"/>
    <w:rsid w:val="00DE740B"/>
    <w:rsid w:val="00DE77F3"/>
    <w:rsid w:val="00DE7A96"/>
    <w:rsid w:val="00DF0A15"/>
    <w:rsid w:val="00DF4AC3"/>
    <w:rsid w:val="00DF4F58"/>
    <w:rsid w:val="00DF4FCE"/>
    <w:rsid w:val="00DF5185"/>
    <w:rsid w:val="00DF5C3D"/>
    <w:rsid w:val="00DF5ED2"/>
    <w:rsid w:val="00E01AE3"/>
    <w:rsid w:val="00E0324C"/>
    <w:rsid w:val="00E03590"/>
    <w:rsid w:val="00E061AD"/>
    <w:rsid w:val="00E0693F"/>
    <w:rsid w:val="00E077D3"/>
    <w:rsid w:val="00E1126A"/>
    <w:rsid w:val="00E125DD"/>
    <w:rsid w:val="00E13BFC"/>
    <w:rsid w:val="00E1584C"/>
    <w:rsid w:val="00E15D34"/>
    <w:rsid w:val="00E164F7"/>
    <w:rsid w:val="00E16A16"/>
    <w:rsid w:val="00E20AA5"/>
    <w:rsid w:val="00E20CDB"/>
    <w:rsid w:val="00E216EA"/>
    <w:rsid w:val="00E22D6A"/>
    <w:rsid w:val="00E235DB"/>
    <w:rsid w:val="00E256FA"/>
    <w:rsid w:val="00E26ECF"/>
    <w:rsid w:val="00E271A1"/>
    <w:rsid w:val="00E27AED"/>
    <w:rsid w:val="00E31E08"/>
    <w:rsid w:val="00E322F5"/>
    <w:rsid w:val="00E375D4"/>
    <w:rsid w:val="00E37F5C"/>
    <w:rsid w:val="00E4195A"/>
    <w:rsid w:val="00E41ED9"/>
    <w:rsid w:val="00E445F6"/>
    <w:rsid w:val="00E46874"/>
    <w:rsid w:val="00E4775E"/>
    <w:rsid w:val="00E5409B"/>
    <w:rsid w:val="00E554EE"/>
    <w:rsid w:val="00E644B0"/>
    <w:rsid w:val="00E6459E"/>
    <w:rsid w:val="00E660E9"/>
    <w:rsid w:val="00E6646E"/>
    <w:rsid w:val="00E66BE6"/>
    <w:rsid w:val="00E66C60"/>
    <w:rsid w:val="00E72B94"/>
    <w:rsid w:val="00E755A0"/>
    <w:rsid w:val="00E764B2"/>
    <w:rsid w:val="00E81B75"/>
    <w:rsid w:val="00E83437"/>
    <w:rsid w:val="00E84499"/>
    <w:rsid w:val="00E8598C"/>
    <w:rsid w:val="00E86080"/>
    <w:rsid w:val="00E910E5"/>
    <w:rsid w:val="00E92AC9"/>
    <w:rsid w:val="00EA1B2C"/>
    <w:rsid w:val="00EA1F94"/>
    <w:rsid w:val="00EA6D68"/>
    <w:rsid w:val="00EA7B22"/>
    <w:rsid w:val="00EB06FB"/>
    <w:rsid w:val="00EB0918"/>
    <w:rsid w:val="00EB2BCB"/>
    <w:rsid w:val="00EB4647"/>
    <w:rsid w:val="00EB545E"/>
    <w:rsid w:val="00EB574A"/>
    <w:rsid w:val="00EB5A4D"/>
    <w:rsid w:val="00EB699C"/>
    <w:rsid w:val="00EC0023"/>
    <w:rsid w:val="00EC0954"/>
    <w:rsid w:val="00EC1FCF"/>
    <w:rsid w:val="00EC5165"/>
    <w:rsid w:val="00EC5C0C"/>
    <w:rsid w:val="00EC79AA"/>
    <w:rsid w:val="00ED189C"/>
    <w:rsid w:val="00ED2199"/>
    <w:rsid w:val="00ED3BD8"/>
    <w:rsid w:val="00ED430B"/>
    <w:rsid w:val="00ED5013"/>
    <w:rsid w:val="00ED5EC7"/>
    <w:rsid w:val="00EE0BA3"/>
    <w:rsid w:val="00EE1518"/>
    <w:rsid w:val="00EE213B"/>
    <w:rsid w:val="00EE6055"/>
    <w:rsid w:val="00EF2E92"/>
    <w:rsid w:val="00EF5823"/>
    <w:rsid w:val="00EF647C"/>
    <w:rsid w:val="00EF76DF"/>
    <w:rsid w:val="00F07C0C"/>
    <w:rsid w:val="00F1062A"/>
    <w:rsid w:val="00F128F6"/>
    <w:rsid w:val="00F15881"/>
    <w:rsid w:val="00F15A91"/>
    <w:rsid w:val="00F16DAF"/>
    <w:rsid w:val="00F1788E"/>
    <w:rsid w:val="00F24331"/>
    <w:rsid w:val="00F243DC"/>
    <w:rsid w:val="00F2571B"/>
    <w:rsid w:val="00F2660F"/>
    <w:rsid w:val="00F26907"/>
    <w:rsid w:val="00F30245"/>
    <w:rsid w:val="00F3090C"/>
    <w:rsid w:val="00F33FCD"/>
    <w:rsid w:val="00F349BD"/>
    <w:rsid w:val="00F3618F"/>
    <w:rsid w:val="00F41393"/>
    <w:rsid w:val="00F41DD2"/>
    <w:rsid w:val="00F4422C"/>
    <w:rsid w:val="00F44759"/>
    <w:rsid w:val="00F53EDD"/>
    <w:rsid w:val="00F55F30"/>
    <w:rsid w:val="00F56684"/>
    <w:rsid w:val="00F6136E"/>
    <w:rsid w:val="00F63452"/>
    <w:rsid w:val="00F73E4C"/>
    <w:rsid w:val="00F7517C"/>
    <w:rsid w:val="00F81CD4"/>
    <w:rsid w:val="00F84526"/>
    <w:rsid w:val="00F84AEE"/>
    <w:rsid w:val="00F90AD5"/>
    <w:rsid w:val="00F939D5"/>
    <w:rsid w:val="00F969DC"/>
    <w:rsid w:val="00F96D21"/>
    <w:rsid w:val="00F97F83"/>
    <w:rsid w:val="00FA0612"/>
    <w:rsid w:val="00FA08B6"/>
    <w:rsid w:val="00FA0C1C"/>
    <w:rsid w:val="00FA4B96"/>
    <w:rsid w:val="00FA58F8"/>
    <w:rsid w:val="00FA5C14"/>
    <w:rsid w:val="00FA6781"/>
    <w:rsid w:val="00FA6C05"/>
    <w:rsid w:val="00FA7B34"/>
    <w:rsid w:val="00FB67C0"/>
    <w:rsid w:val="00FC2811"/>
    <w:rsid w:val="00FC45E3"/>
    <w:rsid w:val="00FC4616"/>
    <w:rsid w:val="00FC492E"/>
    <w:rsid w:val="00FC7319"/>
    <w:rsid w:val="00FD0DB3"/>
    <w:rsid w:val="00FD1150"/>
    <w:rsid w:val="00FE0648"/>
    <w:rsid w:val="00FE2F85"/>
    <w:rsid w:val="00FE53DE"/>
    <w:rsid w:val="00FE63BD"/>
    <w:rsid w:val="00FE6B61"/>
    <w:rsid w:val="00FE78FC"/>
    <w:rsid w:val="00FE7AF0"/>
    <w:rsid w:val="00FE7F84"/>
    <w:rsid w:val="00FF023D"/>
    <w:rsid w:val="00FF0F9C"/>
    <w:rsid w:val="00FF2DB1"/>
    <w:rsid w:val="00FF3EED"/>
    <w:rsid w:val="00FF4E0F"/>
    <w:rsid w:val="00FF5AE5"/>
    <w:rsid w:val="00FF62C1"/>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6128"/>
  <w15:docId w15:val="{D6E73F71-4FB4-4C60-9218-B35F293D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61"/>
  </w:style>
  <w:style w:type="paragraph" w:styleId="Footer">
    <w:name w:val="footer"/>
    <w:basedOn w:val="Normal"/>
    <w:link w:val="FooterChar"/>
    <w:uiPriority w:val="99"/>
    <w:unhideWhenUsed/>
    <w:rsid w:val="00FE6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61"/>
  </w:style>
  <w:style w:type="character" w:styleId="Hyperlink">
    <w:name w:val="Hyperlink"/>
    <w:basedOn w:val="DefaultParagraphFont"/>
    <w:uiPriority w:val="99"/>
    <w:unhideWhenUsed/>
    <w:rsid w:val="002E1681"/>
    <w:rPr>
      <w:color w:val="0000FF" w:themeColor="hyperlink"/>
      <w:u w:val="single"/>
    </w:rPr>
  </w:style>
  <w:style w:type="paragraph" w:styleId="ListParagraph">
    <w:name w:val="List Paragraph"/>
    <w:basedOn w:val="Normal"/>
    <w:uiPriority w:val="34"/>
    <w:qFormat/>
    <w:rsid w:val="00FA0C1C"/>
    <w:pPr>
      <w:ind w:left="720"/>
      <w:contextualSpacing/>
    </w:pPr>
  </w:style>
  <w:style w:type="character" w:styleId="UnresolvedMention">
    <w:name w:val="Unresolved Mention"/>
    <w:basedOn w:val="DefaultParagraphFont"/>
    <w:uiPriority w:val="99"/>
    <w:semiHidden/>
    <w:unhideWhenUsed/>
    <w:rsid w:val="00E01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40051">
      <w:bodyDiv w:val="1"/>
      <w:marLeft w:val="0"/>
      <w:marRight w:val="0"/>
      <w:marTop w:val="0"/>
      <w:marBottom w:val="0"/>
      <w:divBdr>
        <w:top w:val="none" w:sz="0" w:space="0" w:color="auto"/>
        <w:left w:val="none" w:sz="0" w:space="0" w:color="auto"/>
        <w:bottom w:val="none" w:sz="0" w:space="0" w:color="auto"/>
        <w:right w:val="none" w:sz="0" w:space="0" w:color="auto"/>
      </w:divBdr>
    </w:div>
    <w:div w:id="1074625963">
      <w:bodyDiv w:val="1"/>
      <w:marLeft w:val="0"/>
      <w:marRight w:val="0"/>
      <w:marTop w:val="0"/>
      <w:marBottom w:val="0"/>
      <w:divBdr>
        <w:top w:val="none" w:sz="0" w:space="0" w:color="auto"/>
        <w:left w:val="none" w:sz="0" w:space="0" w:color="auto"/>
        <w:bottom w:val="none" w:sz="0" w:space="0" w:color="auto"/>
        <w:right w:val="none" w:sz="0" w:space="0" w:color="auto"/>
      </w:divBdr>
      <w:divsChild>
        <w:div w:id="795951070">
          <w:marLeft w:val="0"/>
          <w:marRight w:val="100"/>
          <w:marTop w:val="100"/>
          <w:marBottom w:val="100"/>
          <w:divBdr>
            <w:top w:val="none" w:sz="0" w:space="0" w:color="auto"/>
            <w:left w:val="none" w:sz="0" w:space="0" w:color="auto"/>
            <w:bottom w:val="none" w:sz="0" w:space="0" w:color="auto"/>
            <w:right w:val="none" w:sz="0" w:space="0" w:color="auto"/>
          </w:divBdr>
        </w:div>
      </w:divsChild>
    </w:div>
    <w:div w:id="1096176607">
      <w:bodyDiv w:val="1"/>
      <w:marLeft w:val="0"/>
      <w:marRight w:val="0"/>
      <w:marTop w:val="0"/>
      <w:marBottom w:val="0"/>
      <w:divBdr>
        <w:top w:val="none" w:sz="0" w:space="0" w:color="auto"/>
        <w:left w:val="none" w:sz="0" w:space="0" w:color="auto"/>
        <w:bottom w:val="none" w:sz="0" w:space="0" w:color="auto"/>
        <w:right w:val="none" w:sz="0" w:space="0" w:color="auto"/>
      </w:divBdr>
    </w:div>
    <w:div w:id="12524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eith@totalpackagehockey.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57C410383FD45A2DB1BFD7F77930F" ma:contentTypeVersion="8" ma:contentTypeDescription="Create a new document." ma:contentTypeScope="" ma:versionID="8ecb78b04f496e9d5ccf4917c389340f">
  <xsd:schema xmlns:xsd="http://www.w3.org/2001/XMLSchema" xmlns:xs="http://www.w3.org/2001/XMLSchema" xmlns:p="http://schemas.microsoft.com/office/2006/metadata/properties" xmlns:ns2="7ba753f5-30b6-4c4a-8cd9-eff5ad8dbf2b" targetNamespace="http://schemas.microsoft.com/office/2006/metadata/properties" ma:root="true" ma:fieldsID="91e28615f1749eb9bc2e802ec2925844" ns2:_="">
    <xsd:import namespace="7ba753f5-30b6-4c4a-8cd9-eff5ad8db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753f5-30b6-4c4a-8cd9-eff5ad8d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BA480-C0FD-4639-880F-EA13611EE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B6323-375C-4804-B6BF-2D60744C788D}">
  <ds:schemaRefs>
    <ds:schemaRef ds:uri="http://schemas.microsoft.com/sharepoint/v3/contenttype/forms"/>
  </ds:schemaRefs>
</ds:datastoreItem>
</file>

<file path=customXml/itemProps3.xml><?xml version="1.0" encoding="utf-8"?>
<ds:datastoreItem xmlns:ds="http://schemas.openxmlformats.org/officeDocument/2006/customXml" ds:itemID="{72D9E8B9-7FB1-4780-9B38-91865FA1E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753f5-30b6-4c4a-8cd9-eff5ad8db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Lightning Source, Inc.</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Nichelle</dc:creator>
  <cp:lastModifiedBy>Macauley Lukenda</cp:lastModifiedBy>
  <cp:revision>3</cp:revision>
  <cp:lastPrinted>2018-12-18T15:09:00Z</cp:lastPrinted>
  <dcterms:created xsi:type="dcterms:W3CDTF">2020-09-25T18:07:00Z</dcterms:created>
  <dcterms:modified xsi:type="dcterms:W3CDTF">2020-09-25T20:07:00Z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0x0101001CD57C410383FD45A2DB1BFD7F77930F</vt:lpwstr>
  </property>
</Properties>
</file>